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442B5" w:rsidRDefault="00420D56" w:rsidP="006658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6658DD">
        <w:rPr>
          <w:rFonts w:ascii="Times New Roman" w:eastAsia="Calibri" w:hAnsi="Times New Roman" w:cs="Times New Roman"/>
          <w:bCs/>
          <w:sz w:val="12"/>
          <w:szCs w:val="12"/>
        </w:rPr>
        <w:t xml:space="preserve">Решение собрания представителей сельского поселения </w:t>
      </w:r>
      <w:r w:rsidR="00123032">
        <w:rPr>
          <w:rFonts w:ascii="Times New Roman" w:eastAsia="Calibri" w:hAnsi="Times New Roman" w:cs="Times New Roman"/>
          <w:bCs/>
          <w:sz w:val="12"/>
          <w:szCs w:val="12"/>
        </w:rPr>
        <w:t>Антоновка</w:t>
      </w:r>
      <w:r w:rsidR="006658DD">
        <w:rPr>
          <w:rFonts w:ascii="Times New Roman" w:eastAsia="Calibri" w:hAnsi="Times New Roman" w:cs="Times New Roman"/>
          <w:bCs/>
          <w:sz w:val="12"/>
          <w:szCs w:val="12"/>
        </w:rPr>
        <w:t xml:space="preserve"> муниципального района С</w:t>
      </w:r>
      <w:r w:rsidR="00123032">
        <w:rPr>
          <w:rFonts w:ascii="Times New Roman" w:eastAsia="Calibri" w:hAnsi="Times New Roman" w:cs="Times New Roman"/>
          <w:bCs/>
          <w:sz w:val="12"/>
          <w:szCs w:val="12"/>
        </w:rPr>
        <w:t>ергиевский Самарской области №11 от «06» апреля</w:t>
      </w:r>
      <w:r w:rsidR="006658DD">
        <w:rPr>
          <w:rFonts w:ascii="Times New Roman" w:eastAsia="Calibri" w:hAnsi="Times New Roman" w:cs="Times New Roman"/>
          <w:bCs/>
          <w:sz w:val="12"/>
          <w:szCs w:val="12"/>
        </w:rPr>
        <w:t xml:space="preserve"> 2023 года «</w:t>
      </w:r>
      <w:r w:rsidR="00123032" w:rsidRPr="00123032">
        <w:rPr>
          <w:rFonts w:ascii="Times New Roman" w:eastAsia="Calibri" w:hAnsi="Times New Roman" w:cs="Times New Roman"/>
          <w:bCs/>
          <w:sz w:val="12"/>
          <w:szCs w:val="12"/>
        </w:rPr>
        <w:t>О конкурсе на замещение должности Главы сельского поселения Антоновка муниципального района Сергиевский Самарской области</w:t>
      </w:r>
      <w:proofErr w:type="gramStart"/>
      <w:r w:rsidR="006658DD">
        <w:rPr>
          <w:rFonts w:ascii="Times New Roman" w:eastAsia="Calibri" w:hAnsi="Times New Roman" w:cs="Times New Roman"/>
          <w:bCs/>
          <w:sz w:val="12"/>
          <w:szCs w:val="12"/>
        </w:rPr>
        <w:t>»</w:t>
      </w:r>
      <w:r w:rsidR="00F70ABB" w:rsidRPr="00F70ABB">
        <w:rPr>
          <w:rFonts w:ascii="Times New Roman" w:eastAsia="Calibri" w:hAnsi="Times New Roman" w:cs="Times New Roman"/>
          <w:bCs/>
          <w:sz w:val="12"/>
          <w:szCs w:val="12"/>
        </w:rPr>
        <w:t>.</w:t>
      </w:r>
      <w:r w:rsidR="00F70ABB">
        <w:rPr>
          <w:rFonts w:ascii="Times New Roman" w:eastAsia="Calibri" w:hAnsi="Times New Roman" w:cs="Times New Roman"/>
          <w:bCs/>
          <w:sz w:val="12"/>
          <w:szCs w:val="12"/>
        </w:rPr>
        <w:t>…</w:t>
      </w:r>
      <w:proofErr w:type="gramEnd"/>
      <w:r w:rsidR="00F70ABB">
        <w:rPr>
          <w:rFonts w:ascii="Times New Roman" w:eastAsia="Calibri" w:hAnsi="Times New Roman" w:cs="Times New Roman"/>
          <w:bCs/>
          <w:sz w:val="12"/>
          <w:szCs w:val="12"/>
        </w:rPr>
        <w:t>………………</w:t>
      </w:r>
      <w:r w:rsidR="00F442B5">
        <w:rPr>
          <w:rFonts w:ascii="Times New Roman" w:eastAsia="Calibri" w:hAnsi="Times New Roman" w:cs="Times New Roman"/>
          <w:bCs/>
          <w:sz w:val="12"/>
          <w:szCs w:val="12"/>
        </w:rPr>
        <w:t>…………………………………………………………………………………………</w:t>
      </w:r>
      <w:r w:rsidR="00123032">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8B2C1B" w:rsidRDefault="008B2C1B" w:rsidP="008B2C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Решение собрания представителей сельского поселения Антоновка муниципального района Сергиевский Самарской области №12 от «06» апреля 2023 года «</w:t>
      </w:r>
      <w:r w:rsidRPr="008B2C1B">
        <w:rPr>
          <w:rFonts w:ascii="Times New Roman" w:eastAsia="Calibri" w:hAnsi="Times New Roman" w:cs="Times New Roman"/>
          <w:bCs/>
          <w:sz w:val="12"/>
          <w:szCs w:val="12"/>
        </w:rPr>
        <w:t xml:space="preserve">О назначении членов конкурсной комиссии для проведения конкурса по отбору кандидатур </w:t>
      </w:r>
      <w:proofErr w:type="gramStart"/>
      <w:r w:rsidRPr="008B2C1B">
        <w:rPr>
          <w:rFonts w:ascii="Times New Roman" w:eastAsia="Calibri" w:hAnsi="Times New Roman" w:cs="Times New Roman"/>
          <w:bCs/>
          <w:sz w:val="12"/>
          <w:szCs w:val="12"/>
        </w:rPr>
        <w:t>на  должность</w:t>
      </w:r>
      <w:proofErr w:type="gramEnd"/>
      <w:r w:rsidRPr="008B2C1B">
        <w:rPr>
          <w:rFonts w:ascii="Times New Roman" w:eastAsia="Calibri" w:hAnsi="Times New Roman" w:cs="Times New Roman"/>
          <w:bCs/>
          <w:sz w:val="12"/>
          <w:szCs w:val="12"/>
        </w:rPr>
        <w:t xml:space="preserve"> Главы сельского поселения Антоновка муниципального района</w:t>
      </w:r>
      <w:r>
        <w:rPr>
          <w:rFonts w:ascii="Times New Roman" w:eastAsia="Calibri" w:hAnsi="Times New Roman" w:cs="Times New Roman"/>
          <w:bCs/>
          <w:sz w:val="12"/>
          <w:szCs w:val="12"/>
        </w:rPr>
        <w:t xml:space="preserve"> Сергиевский Самарской области»</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F442B5" w:rsidRDefault="008B2C1B" w:rsidP="004F6C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A5061">
        <w:rPr>
          <w:rFonts w:ascii="Times New Roman" w:eastAsia="Calibri" w:hAnsi="Times New Roman" w:cs="Times New Roman"/>
          <w:bCs/>
          <w:sz w:val="12"/>
          <w:szCs w:val="12"/>
        </w:rPr>
        <w:t>.</w:t>
      </w:r>
      <w:r w:rsidR="006664D7">
        <w:rPr>
          <w:rFonts w:ascii="Times New Roman" w:eastAsia="Calibri" w:hAnsi="Times New Roman" w:cs="Times New Roman"/>
          <w:bCs/>
          <w:sz w:val="12"/>
          <w:szCs w:val="12"/>
        </w:rPr>
        <w:t xml:space="preserve"> </w:t>
      </w:r>
      <w:r w:rsidR="00124A6B">
        <w:rPr>
          <w:rFonts w:ascii="Times New Roman" w:eastAsia="Calibri" w:hAnsi="Times New Roman" w:cs="Times New Roman"/>
          <w:bCs/>
          <w:sz w:val="12"/>
          <w:szCs w:val="12"/>
        </w:rPr>
        <w:t xml:space="preserve">Постановление </w:t>
      </w:r>
      <w:r w:rsidR="00F442B5">
        <w:rPr>
          <w:rFonts w:ascii="Times New Roman" w:eastAsia="Calibri" w:hAnsi="Times New Roman" w:cs="Times New Roman"/>
          <w:bCs/>
          <w:sz w:val="12"/>
          <w:szCs w:val="12"/>
        </w:rPr>
        <w:t>администрации</w:t>
      </w:r>
      <w:r w:rsidR="00F70AB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w:t>
      </w:r>
      <w:r w:rsidR="00F70ABB">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Суходол</w:t>
      </w:r>
      <w:r w:rsidR="00124A6B">
        <w:rPr>
          <w:rFonts w:ascii="Times New Roman" w:eastAsia="Calibri" w:hAnsi="Times New Roman" w:cs="Times New Roman"/>
          <w:bCs/>
          <w:sz w:val="12"/>
          <w:szCs w:val="12"/>
        </w:rPr>
        <w:t xml:space="preserve"> муниципального района Се</w:t>
      </w:r>
      <w:r w:rsidR="00F442B5">
        <w:rPr>
          <w:rFonts w:ascii="Times New Roman" w:eastAsia="Calibri" w:hAnsi="Times New Roman" w:cs="Times New Roman"/>
          <w:bCs/>
          <w:sz w:val="12"/>
          <w:szCs w:val="12"/>
        </w:rPr>
        <w:t>ргиевский Самарской области №</w:t>
      </w:r>
      <w:r>
        <w:rPr>
          <w:rFonts w:ascii="Times New Roman" w:eastAsia="Calibri" w:hAnsi="Times New Roman" w:cs="Times New Roman"/>
          <w:bCs/>
          <w:sz w:val="12"/>
          <w:szCs w:val="12"/>
        </w:rPr>
        <w:t xml:space="preserve">47 от «04» апреля </w:t>
      </w:r>
      <w:r w:rsidR="00124A6B">
        <w:rPr>
          <w:rFonts w:ascii="Times New Roman" w:eastAsia="Calibri" w:hAnsi="Times New Roman" w:cs="Times New Roman"/>
          <w:bCs/>
          <w:sz w:val="12"/>
          <w:szCs w:val="12"/>
        </w:rPr>
        <w:t>2023 года «</w:t>
      </w:r>
      <w:r w:rsidRPr="008B2C1B">
        <w:rPr>
          <w:rFonts w:ascii="Times New Roman" w:hAnsi="Times New Roman" w:cs="Times New Roman"/>
          <w:sz w:val="12"/>
          <w:szCs w:val="12"/>
        </w:rPr>
        <w:t xml:space="preserve">О прекращении публичного сервитута для строительства объекта -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w:t>
      </w:r>
      <w:proofErr w:type="gramStart"/>
      <w:r w:rsidRPr="008B2C1B">
        <w:rPr>
          <w:rFonts w:ascii="Times New Roman" w:hAnsi="Times New Roman" w:cs="Times New Roman"/>
          <w:sz w:val="12"/>
          <w:szCs w:val="12"/>
        </w:rPr>
        <w:t>области</w:t>
      </w:r>
      <w:r w:rsidR="00124A6B">
        <w:rPr>
          <w:rFonts w:ascii="Times New Roman" w:hAnsi="Times New Roman" w:cs="Times New Roman"/>
          <w:sz w:val="12"/>
          <w:szCs w:val="12"/>
        </w:rPr>
        <w:t>»</w:t>
      </w:r>
      <w:r w:rsidR="00F442B5">
        <w:rPr>
          <w:rFonts w:ascii="Times New Roman" w:eastAsia="Calibri" w:hAnsi="Times New Roman" w:cs="Times New Roman"/>
          <w:bCs/>
          <w:sz w:val="12"/>
          <w:szCs w:val="12"/>
        </w:rPr>
        <w:t>…</w:t>
      </w:r>
      <w:proofErr w:type="gramEnd"/>
      <w:r w:rsidR="00F442B5">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442B5">
        <w:rPr>
          <w:rFonts w:ascii="Times New Roman" w:eastAsia="Calibri" w:hAnsi="Times New Roman" w:cs="Times New Roman"/>
          <w:bCs/>
          <w:sz w:val="12"/>
          <w:szCs w:val="12"/>
        </w:rPr>
        <w:t>…</w:t>
      </w:r>
      <w:r w:rsidR="00421E02">
        <w:rPr>
          <w:rFonts w:ascii="Times New Roman" w:eastAsia="Calibri" w:hAnsi="Times New Roman" w:cs="Times New Roman"/>
          <w:bCs/>
          <w:sz w:val="12"/>
          <w:szCs w:val="12"/>
        </w:rPr>
        <w:t>4</w:t>
      </w:r>
    </w:p>
    <w:p w:rsidR="004F6C79" w:rsidRDefault="008B2C1B" w:rsidP="00A917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6045A0">
        <w:rPr>
          <w:rFonts w:ascii="Times New Roman" w:eastAsia="Calibri" w:hAnsi="Times New Roman" w:cs="Times New Roman"/>
          <w:bCs/>
          <w:sz w:val="12"/>
          <w:szCs w:val="12"/>
        </w:rPr>
        <w:t xml:space="preserve">. </w:t>
      </w:r>
      <w:r w:rsidR="00CC328A" w:rsidRPr="00CC328A">
        <w:rPr>
          <w:rFonts w:ascii="Times New Roman" w:eastAsia="Calibri" w:hAnsi="Times New Roman" w:cs="Times New Roman"/>
          <w:bCs/>
          <w:sz w:val="12"/>
          <w:szCs w:val="12"/>
        </w:rPr>
        <w:t>Сообщение о возможном установлении публичного сервитута</w:t>
      </w:r>
      <w:r w:rsidR="004F6C79">
        <w:rPr>
          <w:rFonts w:ascii="Times New Roman" w:eastAsia="Calibri" w:hAnsi="Times New Roman" w:cs="Times New Roman"/>
          <w:bCs/>
          <w:sz w:val="12"/>
          <w:szCs w:val="12"/>
        </w:rPr>
        <w:t>………</w:t>
      </w:r>
      <w:proofErr w:type="gramStart"/>
      <w:r w:rsidR="004F6C79">
        <w:rPr>
          <w:rFonts w:ascii="Times New Roman" w:eastAsia="Calibri" w:hAnsi="Times New Roman" w:cs="Times New Roman"/>
          <w:bCs/>
          <w:sz w:val="12"/>
          <w:szCs w:val="12"/>
        </w:rPr>
        <w:t>…….</w:t>
      </w:r>
      <w:proofErr w:type="gramEnd"/>
      <w:r w:rsidR="004F6C79">
        <w:rPr>
          <w:rFonts w:ascii="Times New Roman" w:eastAsia="Calibri" w:hAnsi="Times New Roman" w:cs="Times New Roman"/>
          <w:bCs/>
          <w:sz w:val="12"/>
          <w:szCs w:val="12"/>
        </w:rPr>
        <w:t>.…………………..…………………………………………</w:t>
      </w:r>
      <w:r w:rsidR="00CC328A">
        <w:rPr>
          <w:rFonts w:ascii="Times New Roman" w:eastAsia="Calibri" w:hAnsi="Times New Roman" w:cs="Times New Roman"/>
          <w:bCs/>
          <w:sz w:val="12"/>
          <w:szCs w:val="12"/>
        </w:rPr>
        <w:t>………4</w:t>
      </w:r>
    </w:p>
    <w:p w:rsidR="00BE156F" w:rsidRDefault="008B2C1B" w:rsidP="00EA13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1127F">
        <w:rPr>
          <w:rFonts w:ascii="Times New Roman" w:eastAsia="Calibri" w:hAnsi="Times New Roman" w:cs="Times New Roman"/>
          <w:bCs/>
          <w:sz w:val="12"/>
          <w:szCs w:val="12"/>
        </w:rPr>
        <w:t xml:space="preserve">. </w:t>
      </w:r>
      <w:r w:rsidR="00BE156F" w:rsidRPr="00BE156F">
        <w:rPr>
          <w:rFonts w:ascii="Times New Roman" w:eastAsia="Calibri" w:hAnsi="Times New Roman" w:cs="Times New Roman"/>
          <w:bCs/>
          <w:sz w:val="12"/>
          <w:szCs w:val="12"/>
        </w:rPr>
        <w:t xml:space="preserve">Заключение о результатах публичных слушаний в сельском поселении </w:t>
      </w:r>
      <w:proofErr w:type="spellStart"/>
      <w:r w:rsidR="00BE156F" w:rsidRPr="00BE156F">
        <w:rPr>
          <w:rFonts w:ascii="Times New Roman" w:eastAsia="Calibri" w:hAnsi="Times New Roman" w:cs="Times New Roman"/>
          <w:bCs/>
          <w:sz w:val="12"/>
          <w:szCs w:val="12"/>
        </w:rPr>
        <w:t>Воротнее</w:t>
      </w:r>
      <w:proofErr w:type="spellEnd"/>
      <w:r w:rsidR="00BE156F" w:rsidRPr="00BE156F">
        <w:rPr>
          <w:rFonts w:ascii="Times New Roman" w:eastAsia="Calibri" w:hAnsi="Times New Roman" w:cs="Times New Roman"/>
          <w:bCs/>
          <w:sz w:val="12"/>
          <w:szCs w:val="12"/>
        </w:rPr>
        <w:t xml:space="preserve"> муниципального района Сергиевский Самарской области по обсуждению проекта актуализированной схемы теплоснабжения сельского поселения </w:t>
      </w:r>
      <w:proofErr w:type="spellStart"/>
      <w:r w:rsidR="00BE156F" w:rsidRPr="00BE156F">
        <w:rPr>
          <w:rFonts w:ascii="Times New Roman" w:eastAsia="Calibri" w:hAnsi="Times New Roman" w:cs="Times New Roman"/>
          <w:bCs/>
          <w:sz w:val="12"/>
          <w:szCs w:val="12"/>
        </w:rPr>
        <w:t>Воротнее</w:t>
      </w:r>
      <w:proofErr w:type="spellEnd"/>
      <w:r w:rsidR="00BE156F" w:rsidRPr="00BE156F">
        <w:rPr>
          <w:rFonts w:ascii="Times New Roman" w:eastAsia="Calibri" w:hAnsi="Times New Roman" w:cs="Times New Roman"/>
          <w:bCs/>
          <w:sz w:val="12"/>
          <w:szCs w:val="12"/>
        </w:rPr>
        <w:t xml:space="preserve"> муниципального района Сергиевский Самарской области на 2022-2033 годы (актуализация на 2024 год) от "06" апреля 2023 г.</w:t>
      </w:r>
      <w:r w:rsidR="00ED6636">
        <w:rPr>
          <w:rFonts w:ascii="Times New Roman" w:eastAsia="Calibri" w:hAnsi="Times New Roman" w:cs="Times New Roman"/>
          <w:bCs/>
          <w:sz w:val="12"/>
          <w:szCs w:val="12"/>
        </w:rPr>
        <w:t>………</w:t>
      </w:r>
      <w:proofErr w:type="gramStart"/>
      <w:r w:rsidR="00ED6636">
        <w:rPr>
          <w:rFonts w:ascii="Times New Roman" w:eastAsia="Calibri" w:hAnsi="Times New Roman" w:cs="Times New Roman"/>
          <w:bCs/>
          <w:sz w:val="12"/>
          <w:szCs w:val="12"/>
        </w:rPr>
        <w:t>…….</w:t>
      </w:r>
      <w:proofErr w:type="gramEnd"/>
      <w:r w:rsidR="00ED6636">
        <w:rPr>
          <w:rFonts w:ascii="Times New Roman" w:eastAsia="Calibri" w:hAnsi="Times New Roman" w:cs="Times New Roman"/>
          <w:bCs/>
          <w:sz w:val="12"/>
          <w:szCs w:val="12"/>
        </w:rPr>
        <w:t>.………</w:t>
      </w:r>
      <w:r w:rsidR="00A9174C">
        <w:rPr>
          <w:rFonts w:ascii="Times New Roman" w:eastAsia="Calibri" w:hAnsi="Times New Roman" w:cs="Times New Roman"/>
          <w:bCs/>
          <w:sz w:val="12"/>
          <w:szCs w:val="12"/>
        </w:rPr>
        <w:t>………….……………</w:t>
      </w:r>
      <w:r w:rsidR="00BE156F">
        <w:rPr>
          <w:rFonts w:ascii="Times New Roman" w:eastAsia="Calibri" w:hAnsi="Times New Roman" w:cs="Times New Roman"/>
          <w:bCs/>
          <w:sz w:val="12"/>
          <w:szCs w:val="12"/>
        </w:rPr>
        <w:t>………………..5</w:t>
      </w:r>
    </w:p>
    <w:p w:rsidR="00D85399" w:rsidRDefault="008B2C1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D85399">
        <w:rPr>
          <w:rFonts w:ascii="Times New Roman" w:eastAsia="Calibri" w:hAnsi="Times New Roman" w:cs="Times New Roman"/>
          <w:bCs/>
          <w:sz w:val="12"/>
          <w:szCs w:val="12"/>
        </w:rPr>
        <w:t xml:space="preserve">. </w:t>
      </w:r>
      <w:r w:rsidR="00EA13DF" w:rsidRPr="00EA13DF">
        <w:rPr>
          <w:rFonts w:ascii="Times New Roman" w:eastAsia="Calibri" w:hAnsi="Times New Roman" w:cs="Times New Roman"/>
          <w:bCs/>
          <w:sz w:val="12"/>
          <w:szCs w:val="12"/>
        </w:rPr>
        <w:t xml:space="preserve">Заключительная часть </w:t>
      </w:r>
      <w:r w:rsidR="00A9174C">
        <w:rPr>
          <w:rFonts w:ascii="Times New Roman" w:eastAsia="Calibri" w:hAnsi="Times New Roman" w:cs="Times New Roman"/>
          <w:bCs/>
          <w:sz w:val="12"/>
          <w:szCs w:val="12"/>
        </w:rPr>
        <w:t>………</w:t>
      </w:r>
      <w:proofErr w:type="gramStart"/>
      <w:r w:rsidR="00A9174C">
        <w:rPr>
          <w:rFonts w:ascii="Times New Roman" w:eastAsia="Calibri" w:hAnsi="Times New Roman" w:cs="Times New Roman"/>
          <w:bCs/>
          <w:sz w:val="12"/>
          <w:szCs w:val="12"/>
        </w:rPr>
        <w:t>…….</w:t>
      </w:r>
      <w:proofErr w:type="gramEnd"/>
      <w:r w:rsidR="00A9174C">
        <w:rPr>
          <w:rFonts w:ascii="Times New Roman" w:eastAsia="Calibri" w:hAnsi="Times New Roman" w:cs="Times New Roman"/>
          <w:bCs/>
          <w:sz w:val="12"/>
          <w:szCs w:val="12"/>
        </w:rPr>
        <w:t>.………………….……………………………………………</w:t>
      </w:r>
      <w:r w:rsidR="00EA13DF">
        <w:rPr>
          <w:rFonts w:ascii="Times New Roman" w:eastAsia="Calibri" w:hAnsi="Times New Roman" w:cs="Times New Roman"/>
          <w:bCs/>
          <w:sz w:val="12"/>
          <w:szCs w:val="12"/>
        </w:rPr>
        <w:t>…………………………………………………5</w:t>
      </w:r>
    </w:p>
    <w:p w:rsidR="00421E02" w:rsidRDefault="00521870" w:rsidP="00421E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Постановление администрации муниципального района Сергиевский Самарской области №333 от «04» апреля 2023 года «</w:t>
      </w:r>
      <w:r w:rsidRPr="00521870">
        <w:rPr>
          <w:rFonts w:ascii="Times New Roman" w:hAnsi="Times New Roman" w:cs="Times New Roman"/>
          <w:sz w:val="12"/>
          <w:szCs w:val="12"/>
        </w:rPr>
        <w:t xml:space="preserve">О внесении </w:t>
      </w:r>
      <w:proofErr w:type="gramStart"/>
      <w:r w:rsidRPr="00521870">
        <w:rPr>
          <w:rFonts w:ascii="Times New Roman" w:hAnsi="Times New Roman" w:cs="Times New Roman"/>
          <w:sz w:val="12"/>
          <w:szCs w:val="12"/>
        </w:rPr>
        <w:t>изменений  в</w:t>
      </w:r>
      <w:proofErr w:type="gramEnd"/>
      <w:r w:rsidRPr="00521870">
        <w:rPr>
          <w:rFonts w:ascii="Times New Roman" w:hAnsi="Times New Roman" w:cs="Times New Roman"/>
          <w:sz w:val="12"/>
          <w:szCs w:val="12"/>
        </w:rPr>
        <w:t xml:space="preserve">  Приложение №1 к постановлению администрации муниципального  района Сергиевский №1307 от 16.11.2022г. «Об утверждении муниципальной программы «Улучшение условий и охраны труда в муниципальном районе Сергиевский на 2023-2025 годы»</w:t>
      </w:r>
      <w:r>
        <w:rPr>
          <w:rFonts w:ascii="Times New Roman" w:hAnsi="Times New Roman" w:cs="Times New Roman"/>
          <w:sz w:val="12"/>
          <w:szCs w:val="12"/>
        </w:rPr>
        <w:t>»</w:t>
      </w:r>
      <w:r w:rsidR="00421E02">
        <w:rPr>
          <w:rFonts w:ascii="Times New Roman" w:eastAsia="Calibri" w:hAnsi="Times New Roman" w:cs="Times New Roman"/>
          <w:bCs/>
          <w:sz w:val="12"/>
          <w:szCs w:val="12"/>
        </w:rPr>
        <w:t>……………………6</w:t>
      </w:r>
    </w:p>
    <w:p w:rsidR="00521870" w:rsidRDefault="00521870"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6569A">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№340 от «06» апреля 2023 года «</w:t>
      </w:r>
      <w:r w:rsidR="00F6569A" w:rsidRPr="00F6569A">
        <w:rPr>
          <w:rFonts w:ascii="Times New Roman" w:hAnsi="Times New Roman" w:cs="Times New Roman"/>
          <w:sz w:val="12"/>
          <w:szCs w:val="12"/>
        </w:rPr>
        <w:t xml:space="preserve">О назначении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w:t>
      </w:r>
      <w:proofErr w:type="gramStart"/>
      <w:r w:rsidR="00F6569A" w:rsidRPr="00F6569A">
        <w:rPr>
          <w:rFonts w:ascii="Times New Roman" w:hAnsi="Times New Roman" w:cs="Times New Roman"/>
          <w:sz w:val="12"/>
          <w:szCs w:val="12"/>
        </w:rPr>
        <w:t>области</w:t>
      </w:r>
      <w:r w:rsidR="00F6569A">
        <w:rPr>
          <w:rFonts w:ascii="Times New Roman" w:hAnsi="Times New Roman" w:cs="Times New Roman"/>
          <w:sz w:val="12"/>
          <w:szCs w:val="12"/>
        </w:rPr>
        <w:t>»</w:t>
      </w:r>
      <w:r w:rsidR="00F6569A">
        <w:rPr>
          <w:rFonts w:ascii="Times New Roman" w:eastAsia="Calibri" w:hAnsi="Times New Roman" w:cs="Times New Roman"/>
          <w:bCs/>
          <w:sz w:val="12"/>
          <w:szCs w:val="12"/>
        </w:rPr>
        <w:t>…</w:t>
      </w:r>
      <w:proofErr w:type="gramEnd"/>
      <w:r w:rsidR="00F6569A">
        <w:rPr>
          <w:rFonts w:ascii="Times New Roman" w:eastAsia="Calibri" w:hAnsi="Times New Roman" w:cs="Times New Roman"/>
          <w:bCs/>
          <w:sz w:val="12"/>
          <w:szCs w:val="12"/>
        </w:rPr>
        <w:t>…………………………………………………………………………………………………………………………..7</w:t>
      </w:r>
    </w:p>
    <w:p w:rsidR="005624B8" w:rsidRDefault="003B7DEC"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3B7DEC">
        <w:rPr>
          <w:rFonts w:ascii="Times New Roman" w:eastAsia="Calibri" w:hAnsi="Times New Roman" w:cs="Times New Roman"/>
          <w:bCs/>
          <w:sz w:val="12"/>
          <w:szCs w:val="12"/>
        </w:rPr>
        <w:t xml:space="preserve">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eastAsia="Calibri" w:hAnsi="Times New Roman" w:cs="Times New Roman"/>
          <w:bCs/>
          <w:sz w:val="12"/>
          <w:szCs w:val="12"/>
        </w:rPr>
        <w:t>кв.м</w:t>
      </w:r>
      <w:proofErr w:type="spellEnd"/>
      <w:r w:rsidRPr="003B7DEC">
        <w:rPr>
          <w:rFonts w:ascii="Times New Roman" w:eastAsia="Calibri" w:hAnsi="Times New Roman" w:cs="Times New Roman"/>
          <w:bCs/>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3B7DEC">
        <w:rPr>
          <w:rFonts w:ascii="Times New Roman" w:eastAsia="Calibri" w:hAnsi="Times New Roman" w:cs="Times New Roman"/>
          <w:bCs/>
          <w:sz w:val="12"/>
          <w:szCs w:val="12"/>
        </w:rPr>
        <w:t>ул.Советская</w:t>
      </w:r>
      <w:proofErr w:type="spellEnd"/>
      <w:r w:rsidRPr="003B7DEC">
        <w:rPr>
          <w:rFonts w:ascii="Times New Roman" w:eastAsia="Calibri" w:hAnsi="Times New Roman" w:cs="Times New Roman"/>
          <w:bCs/>
          <w:sz w:val="12"/>
          <w:szCs w:val="12"/>
        </w:rPr>
        <w:t>, д.71-А</w:t>
      </w:r>
      <w:r>
        <w:rPr>
          <w:rFonts w:ascii="Times New Roman" w:eastAsia="Calibri" w:hAnsi="Times New Roman" w:cs="Times New Roman"/>
          <w:bCs/>
          <w:sz w:val="12"/>
          <w:szCs w:val="12"/>
        </w:rPr>
        <w:t>……………………………………………………………………………………………………………………………………………7</w:t>
      </w: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384470"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 городского поселения Суходол муниципального района Сергиевский Самарской области №50 от «07» апреля 2023 года «</w:t>
      </w:r>
      <w:r w:rsidRPr="00384470">
        <w:rPr>
          <w:rFonts w:ascii="Times New Roman" w:eastAsia="Calibri" w:hAnsi="Times New Roman" w:cs="Times New Roman"/>
          <w:bCs/>
          <w:sz w:val="12"/>
          <w:szCs w:val="12"/>
        </w:rPr>
        <w:t xml:space="preserve">Об </w:t>
      </w:r>
      <w:proofErr w:type="gramStart"/>
      <w:r w:rsidRPr="00384470">
        <w:rPr>
          <w:rFonts w:ascii="Times New Roman" w:eastAsia="Calibri" w:hAnsi="Times New Roman" w:cs="Times New Roman"/>
          <w:bCs/>
          <w:sz w:val="12"/>
          <w:szCs w:val="12"/>
        </w:rPr>
        <w:t>утверждении  актуализированной</w:t>
      </w:r>
      <w:proofErr w:type="gramEnd"/>
      <w:r w:rsidRPr="00384470">
        <w:rPr>
          <w:rFonts w:ascii="Times New Roman" w:eastAsia="Calibri" w:hAnsi="Times New Roman" w:cs="Times New Roman"/>
          <w:bCs/>
          <w:sz w:val="12"/>
          <w:szCs w:val="12"/>
        </w:rPr>
        <w:t xml:space="preserve"> схемы теплоснабжения городского поселения Суходол муниципального района Сергиевский на период 2021-2033 годы (актуализация на 2024 год)</w:t>
      </w:r>
      <w:r>
        <w:rPr>
          <w:rFonts w:ascii="Times New Roman" w:eastAsia="Calibri" w:hAnsi="Times New Roman" w:cs="Times New Roman"/>
          <w:bCs/>
          <w:sz w:val="12"/>
          <w:szCs w:val="12"/>
        </w:rPr>
        <w:t>»……………………………………………………………………………………...8</w:t>
      </w: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CC328A" w:rsidRDefault="00CC328A" w:rsidP="00925419">
      <w:pPr>
        <w:tabs>
          <w:tab w:val="left" w:pos="6936"/>
        </w:tabs>
        <w:spacing w:after="0" w:line="240" w:lineRule="auto"/>
        <w:ind w:firstLine="284"/>
        <w:jc w:val="both"/>
        <w:rPr>
          <w:rFonts w:ascii="Times New Roman" w:hAnsi="Times New Roman" w:cs="Times New Roman"/>
          <w:sz w:val="12"/>
          <w:szCs w:val="12"/>
        </w:rPr>
      </w:pPr>
    </w:p>
    <w:p w:rsidR="00CC328A" w:rsidRDefault="00CC328A" w:rsidP="00925419">
      <w:pPr>
        <w:tabs>
          <w:tab w:val="left" w:pos="6936"/>
        </w:tabs>
        <w:spacing w:after="0" w:line="240" w:lineRule="auto"/>
        <w:ind w:firstLine="284"/>
        <w:jc w:val="both"/>
        <w:rPr>
          <w:rFonts w:ascii="Times New Roman" w:hAnsi="Times New Roman" w:cs="Times New Roman"/>
          <w:sz w:val="12"/>
          <w:szCs w:val="12"/>
        </w:rPr>
      </w:pPr>
    </w:p>
    <w:p w:rsidR="00CC328A" w:rsidRDefault="00CC328A" w:rsidP="00925419">
      <w:pPr>
        <w:tabs>
          <w:tab w:val="left" w:pos="6936"/>
        </w:tabs>
        <w:spacing w:after="0" w:line="240" w:lineRule="auto"/>
        <w:ind w:firstLine="284"/>
        <w:jc w:val="both"/>
        <w:rPr>
          <w:rFonts w:ascii="Times New Roman" w:hAnsi="Times New Roman" w:cs="Times New Roman"/>
          <w:sz w:val="12"/>
          <w:szCs w:val="12"/>
        </w:rPr>
      </w:pPr>
    </w:p>
    <w:p w:rsidR="00EA13DF" w:rsidRDefault="00EA13DF" w:rsidP="00925419">
      <w:pPr>
        <w:tabs>
          <w:tab w:val="left" w:pos="6936"/>
        </w:tabs>
        <w:spacing w:after="0" w:line="240" w:lineRule="auto"/>
        <w:ind w:firstLine="284"/>
        <w:jc w:val="both"/>
        <w:rPr>
          <w:rFonts w:ascii="Times New Roman" w:hAnsi="Times New Roman" w:cs="Times New Roman"/>
          <w:sz w:val="12"/>
          <w:szCs w:val="12"/>
        </w:rPr>
      </w:pPr>
    </w:p>
    <w:p w:rsidR="00EA13DF" w:rsidRDefault="00EA13DF" w:rsidP="00925419">
      <w:pPr>
        <w:tabs>
          <w:tab w:val="left" w:pos="6936"/>
        </w:tabs>
        <w:spacing w:after="0" w:line="240" w:lineRule="auto"/>
        <w:ind w:firstLine="284"/>
        <w:jc w:val="both"/>
        <w:rPr>
          <w:rFonts w:ascii="Times New Roman" w:hAnsi="Times New Roman" w:cs="Times New Roman"/>
          <w:sz w:val="12"/>
          <w:szCs w:val="12"/>
        </w:rPr>
      </w:pPr>
    </w:p>
    <w:p w:rsidR="00EA13DF" w:rsidRDefault="00EA13DF" w:rsidP="00925419">
      <w:pPr>
        <w:tabs>
          <w:tab w:val="left" w:pos="6936"/>
        </w:tabs>
        <w:spacing w:after="0" w:line="240" w:lineRule="auto"/>
        <w:ind w:firstLine="284"/>
        <w:jc w:val="both"/>
        <w:rPr>
          <w:rFonts w:ascii="Times New Roman" w:hAnsi="Times New Roman" w:cs="Times New Roman"/>
          <w:sz w:val="12"/>
          <w:szCs w:val="12"/>
        </w:rPr>
      </w:pPr>
    </w:p>
    <w:p w:rsidR="00EA13DF" w:rsidRDefault="00EA13DF"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421E02" w:rsidRDefault="00421E02"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BE156F" w:rsidRDefault="00BE156F"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7A13B5" w:rsidRDefault="007A13B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40AE8" w:rsidRDefault="00F40AE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A9174C" w:rsidRDefault="00A9174C"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521870" w:rsidRDefault="00521870" w:rsidP="008B2C1B">
      <w:pPr>
        <w:tabs>
          <w:tab w:val="left" w:pos="6936"/>
        </w:tabs>
        <w:spacing w:after="0" w:line="240" w:lineRule="auto"/>
        <w:jc w:val="both"/>
        <w:rPr>
          <w:rFonts w:ascii="Times New Roman" w:hAnsi="Times New Roman" w:cs="Times New Roman"/>
          <w:sz w:val="12"/>
          <w:szCs w:val="12"/>
        </w:rPr>
      </w:pPr>
    </w:p>
    <w:p w:rsidR="00123032" w:rsidRPr="00123032" w:rsidRDefault="00123032" w:rsidP="0012303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23032" w:rsidRPr="00123032" w:rsidRDefault="00123032" w:rsidP="001230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«06» апреля 2023</w:t>
      </w:r>
      <w:r w:rsidRPr="0012303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123032">
        <w:rPr>
          <w:rFonts w:ascii="Times New Roman" w:hAnsi="Times New Roman" w:cs="Times New Roman"/>
          <w:sz w:val="12"/>
          <w:szCs w:val="12"/>
        </w:rPr>
        <w:t xml:space="preserve">11                                                                            </w:t>
      </w:r>
    </w:p>
    <w:p w:rsidR="00123032" w:rsidRPr="00123032" w:rsidRDefault="00123032" w:rsidP="00123032">
      <w:pPr>
        <w:spacing w:after="0" w:line="240" w:lineRule="auto"/>
        <w:ind w:firstLine="284"/>
        <w:jc w:val="center"/>
        <w:rPr>
          <w:rFonts w:ascii="Times New Roman" w:hAnsi="Times New Roman" w:cs="Times New Roman"/>
          <w:sz w:val="12"/>
          <w:szCs w:val="12"/>
        </w:rPr>
      </w:pPr>
      <w:r w:rsidRPr="00123032">
        <w:rPr>
          <w:rFonts w:ascii="Times New Roman" w:hAnsi="Times New Roman" w:cs="Times New Roman"/>
          <w:sz w:val="12"/>
          <w:szCs w:val="12"/>
        </w:rPr>
        <w:t>О конкурсе на замещение должности Главы сельского поселения Антоновка муниципального района Сергиевский Самарской области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Принято </w:t>
      </w:r>
      <w:proofErr w:type="gramStart"/>
      <w:r w:rsidRPr="00123032">
        <w:rPr>
          <w:rFonts w:ascii="Times New Roman" w:hAnsi="Times New Roman" w:cs="Times New Roman"/>
          <w:sz w:val="12"/>
          <w:szCs w:val="12"/>
        </w:rPr>
        <w:t>Собранием  представителей</w:t>
      </w:r>
      <w:proofErr w:type="gramEnd"/>
    </w:p>
    <w:p w:rsidR="00123032" w:rsidRPr="00123032" w:rsidRDefault="00123032" w:rsidP="00123032">
      <w:pPr>
        <w:spacing w:after="0" w:line="240" w:lineRule="auto"/>
        <w:ind w:firstLine="284"/>
        <w:jc w:val="both"/>
        <w:rPr>
          <w:rFonts w:ascii="Times New Roman" w:hAnsi="Times New Roman" w:cs="Times New Roman"/>
          <w:sz w:val="12"/>
          <w:szCs w:val="12"/>
        </w:rPr>
      </w:pPr>
      <w:proofErr w:type="gramStart"/>
      <w:r w:rsidRPr="00123032">
        <w:rPr>
          <w:rFonts w:ascii="Times New Roman" w:hAnsi="Times New Roman" w:cs="Times New Roman"/>
          <w:sz w:val="12"/>
          <w:szCs w:val="12"/>
        </w:rPr>
        <w:t>сельского</w:t>
      </w:r>
      <w:proofErr w:type="gramEnd"/>
      <w:r w:rsidRPr="00123032">
        <w:rPr>
          <w:rFonts w:ascii="Times New Roman" w:hAnsi="Times New Roman" w:cs="Times New Roman"/>
          <w:sz w:val="12"/>
          <w:szCs w:val="12"/>
        </w:rPr>
        <w:t xml:space="preserve"> поселения Антоновка</w:t>
      </w:r>
    </w:p>
    <w:p w:rsidR="00123032" w:rsidRPr="00123032" w:rsidRDefault="00123032" w:rsidP="00123032">
      <w:pPr>
        <w:spacing w:after="0" w:line="240" w:lineRule="auto"/>
        <w:ind w:firstLine="284"/>
        <w:jc w:val="both"/>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12303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утвержденным Решением Собрания представителей сельского поселения Антоновка муниципального района Сергиевский Сама</w:t>
      </w:r>
      <w:r>
        <w:rPr>
          <w:rFonts w:ascii="Times New Roman" w:hAnsi="Times New Roman" w:cs="Times New Roman"/>
          <w:sz w:val="12"/>
          <w:szCs w:val="12"/>
        </w:rPr>
        <w:t xml:space="preserve">рской области от 09.09.2015г. №25 «Об утверждении Положения </w:t>
      </w:r>
      <w:r w:rsidRPr="00123032">
        <w:rPr>
          <w:rFonts w:ascii="Times New Roman" w:hAnsi="Times New Roman" w:cs="Times New Roman"/>
          <w:sz w:val="12"/>
          <w:szCs w:val="12"/>
        </w:rPr>
        <w:t>«О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РЕШИЛО:</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1. Объявить конкурс по отбору кандидатур на должность Главы сельского поселения Антоновка муниципального района Сергиевский Самарской области (далее – конкурс).</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 Определить следующий порядок проведения конкурса:</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2.1. Конкурсные процедуры проводятся с 10 апреля 2023 года.</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2.2. Условиями участия кандидатов на должность Главы сельского поселения Антоновка муниципального района Сергиевский Самарской области (далее – кандидаты или кандидат) являются: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 владение кандидатом государственным языком Российской Федерации;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2.3. Для участия в конкурсе кандидат должен представить в конкурсную комиссию в установленный пунктом 2.5</w:t>
      </w:r>
      <w:proofErr w:type="gramStart"/>
      <w:r w:rsidRPr="00123032">
        <w:rPr>
          <w:rFonts w:ascii="Times New Roman" w:hAnsi="Times New Roman" w:cs="Times New Roman"/>
          <w:sz w:val="12"/>
          <w:szCs w:val="12"/>
        </w:rPr>
        <w:t>. настоящего</w:t>
      </w:r>
      <w:proofErr w:type="gramEnd"/>
      <w:r w:rsidRPr="00123032">
        <w:rPr>
          <w:rFonts w:ascii="Times New Roman" w:hAnsi="Times New Roman" w:cs="Times New Roman"/>
          <w:sz w:val="12"/>
          <w:szCs w:val="12"/>
        </w:rPr>
        <w:t xml:space="preserve"> Решения срок следующие документы:</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1) заявление по форме, предусмотренной утвержденным решением Собрания представителей сельского поселения Антоновка муниципального района Сергиевский Самарской области от 09.09.2015г. № 25 Положением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3) паспорт;</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4) трудовую книжку (если имеется);</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5) документ об образовании;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6) страховое свидетельство обязательного пенсионного страхования (если имеется);</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9) сведения о </w:t>
      </w:r>
      <w:proofErr w:type="gramStart"/>
      <w:r w:rsidRPr="00123032">
        <w:rPr>
          <w:rFonts w:ascii="Times New Roman" w:hAnsi="Times New Roman" w:cs="Times New Roman"/>
          <w:sz w:val="12"/>
          <w:szCs w:val="12"/>
        </w:rPr>
        <w:t>своих  доходах</w:t>
      </w:r>
      <w:proofErr w:type="gramEnd"/>
      <w:r w:rsidRPr="00123032">
        <w:rPr>
          <w:rFonts w:ascii="Times New Roman" w:hAnsi="Times New Roman" w:cs="Times New Roman"/>
          <w:sz w:val="12"/>
          <w:szCs w:val="12"/>
        </w:rPr>
        <w:t>,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10) согласие субъекта персональных данных на обработку персональных данных по форме согласно Приложению.</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3032" w:rsidRPr="00123032" w:rsidRDefault="00123032" w:rsidP="001230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23032">
        <w:rPr>
          <w:rFonts w:ascii="Times New Roman" w:hAnsi="Times New Roman" w:cs="Times New Roman"/>
          <w:sz w:val="12"/>
          <w:szCs w:val="12"/>
        </w:rPr>
        <w:t xml:space="preserve">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2.4. Конкурс проводится по следующему адресу: 446554, Самарская область, Сергиевский район, </w:t>
      </w:r>
      <w:proofErr w:type="spellStart"/>
      <w:r w:rsidRPr="00123032">
        <w:rPr>
          <w:rFonts w:ascii="Times New Roman" w:hAnsi="Times New Roman" w:cs="Times New Roman"/>
          <w:sz w:val="12"/>
          <w:szCs w:val="12"/>
        </w:rPr>
        <w:t>п.Антоновка</w:t>
      </w:r>
      <w:proofErr w:type="spellEnd"/>
      <w:r w:rsidRPr="00123032">
        <w:rPr>
          <w:rFonts w:ascii="Times New Roman" w:hAnsi="Times New Roman" w:cs="Times New Roman"/>
          <w:sz w:val="12"/>
          <w:szCs w:val="12"/>
        </w:rPr>
        <w:t>, ул. Кооперативная, д. 2А.</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2.5. Прием документов от кандидатов для участия в конкурсе осуществлять с 10 </w:t>
      </w:r>
      <w:proofErr w:type="gramStart"/>
      <w:r w:rsidRPr="00123032">
        <w:rPr>
          <w:rFonts w:ascii="Times New Roman" w:hAnsi="Times New Roman" w:cs="Times New Roman"/>
          <w:sz w:val="12"/>
          <w:szCs w:val="12"/>
        </w:rPr>
        <w:t>апреля  2023</w:t>
      </w:r>
      <w:proofErr w:type="gramEnd"/>
      <w:r w:rsidRPr="00123032">
        <w:rPr>
          <w:rFonts w:ascii="Times New Roman" w:hAnsi="Times New Roman" w:cs="Times New Roman"/>
          <w:sz w:val="12"/>
          <w:szCs w:val="12"/>
        </w:rPr>
        <w:t xml:space="preserve"> года по  29 апреля 2023 года по адресу: 446554, Самарская область, Сергиевский район, </w:t>
      </w:r>
      <w:proofErr w:type="spellStart"/>
      <w:r w:rsidRPr="00123032">
        <w:rPr>
          <w:rFonts w:ascii="Times New Roman" w:hAnsi="Times New Roman" w:cs="Times New Roman"/>
          <w:sz w:val="12"/>
          <w:szCs w:val="12"/>
        </w:rPr>
        <w:t>п.Антоновка</w:t>
      </w:r>
      <w:proofErr w:type="spellEnd"/>
      <w:r w:rsidRPr="00123032">
        <w:rPr>
          <w:rFonts w:ascii="Times New Roman" w:hAnsi="Times New Roman" w:cs="Times New Roman"/>
          <w:sz w:val="12"/>
          <w:szCs w:val="12"/>
        </w:rPr>
        <w:t>, ул. Кооперативная, д. 2А. с понедельника по пятницу с 9.00 до 17.00 в  здании Администрации поселения.</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Антоновка муниципального района С</w:t>
      </w:r>
      <w:r>
        <w:rPr>
          <w:rFonts w:ascii="Times New Roman" w:hAnsi="Times New Roman" w:cs="Times New Roman"/>
          <w:sz w:val="12"/>
          <w:szCs w:val="12"/>
        </w:rPr>
        <w:t>ергиевский Самарской области от 09.09.2015г. №</w:t>
      </w:r>
      <w:r w:rsidRPr="00123032">
        <w:rPr>
          <w:rFonts w:ascii="Times New Roman" w:hAnsi="Times New Roman" w:cs="Times New Roman"/>
          <w:sz w:val="12"/>
          <w:szCs w:val="12"/>
        </w:rPr>
        <w:t xml:space="preserve">25   Положением «О порядке проведении конкурса по отбору кандидатур на должность Главы сельского поселения Антоновка муниципального района Сергиевский Самарской области», уведомляются не позднее, чем за 2 дня до проведения указанного заседания.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2. Опубликовать настоящее Решение в газете «Сергиевский вестник».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123032" w:rsidRPr="00123032" w:rsidRDefault="00123032" w:rsidP="00123032">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Председатель собрания представителей</w:t>
      </w:r>
    </w:p>
    <w:p w:rsidR="00123032" w:rsidRPr="00123032" w:rsidRDefault="00123032" w:rsidP="00123032">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сельского</w:t>
      </w:r>
      <w:proofErr w:type="gramEnd"/>
      <w:r w:rsidRPr="00123032">
        <w:rPr>
          <w:rFonts w:ascii="Times New Roman" w:hAnsi="Times New Roman" w:cs="Times New Roman"/>
          <w:sz w:val="12"/>
          <w:szCs w:val="12"/>
        </w:rPr>
        <w:t xml:space="preserve"> поселения Антоновка </w:t>
      </w:r>
    </w:p>
    <w:p w:rsidR="00123032" w:rsidRPr="00123032" w:rsidRDefault="00123032" w:rsidP="00123032">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w:t>
      </w:r>
    </w:p>
    <w:p w:rsidR="00123032" w:rsidRDefault="00123032" w:rsidP="00123032">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p>
    <w:p w:rsidR="00123032" w:rsidRDefault="00123032" w:rsidP="00123032">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 </w:t>
      </w:r>
    </w:p>
    <w:p w:rsidR="00384470" w:rsidRPr="00123032" w:rsidRDefault="00384470" w:rsidP="00123032">
      <w:pPr>
        <w:spacing w:after="0" w:line="240" w:lineRule="auto"/>
        <w:ind w:firstLine="284"/>
        <w:jc w:val="right"/>
        <w:rPr>
          <w:rFonts w:ascii="Times New Roman" w:hAnsi="Times New Roman" w:cs="Times New Roman"/>
          <w:sz w:val="12"/>
          <w:szCs w:val="12"/>
        </w:rPr>
      </w:pPr>
    </w:p>
    <w:p w:rsidR="00123032" w:rsidRPr="00123032" w:rsidRDefault="00123032" w:rsidP="00123032">
      <w:pPr>
        <w:spacing w:after="0" w:line="240" w:lineRule="auto"/>
        <w:ind w:firstLine="284"/>
        <w:jc w:val="right"/>
        <w:rPr>
          <w:rFonts w:ascii="Times New Roman" w:hAnsi="Times New Roman" w:cs="Times New Roman"/>
          <w:sz w:val="12"/>
          <w:szCs w:val="12"/>
        </w:rPr>
      </w:pPr>
      <w:proofErr w:type="spellStart"/>
      <w:r w:rsidRPr="00123032">
        <w:rPr>
          <w:rFonts w:ascii="Times New Roman" w:hAnsi="Times New Roman" w:cs="Times New Roman"/>
          <w:sz w:val="12"/>
          <w:szCs w:val="12"/>
        </w:rPr>
        <w:t>И.о</w:t>
      </w:r>
      <w:proofErr w:type="spellEnd"/>
      <w:r w:rsidRPr="00123032">
        <w:rPr>
          <w:rFonts w:ascii="Times New Roman" w:hAnsi="Times New Roman" w:cs="Times New Roman"/>
          <w:sz w:val="12"/>
          <w:szCs w:val="12"/>
        </w:rPr>
        <w:t xml:space="preserve">. </w:t>
      </w:r>
      <w:proofErr w:type="gramStart"/>
      <w:r w:rsidRPr="00123032">
        <w:rPr>
          <w:rFonts w:ascii="Times New Roman" w:hAnsi="Times New Roman" w:cs="Times New Roman"/>
          <w:sz w:val="12"/>
          <w:szCs w:val="12"/>
        </w:rPr>
        <w:t>Главы  сельского</w:t>
      </w:r>
      <w:proofErr w:type="gramEnd"/>
      <w:r w:rsidRPr="00123032">
        <w:rPr>
          <w:rFonts w:ascii="Times New Roman" w:hAnsi="Times New Roman" w:cs="Times New Roman"/>
          <w:sz w:val="12"/>
          <w:szCs w:val="12"/>
        </w:rPr>
        <w:t xml:space="preserve"> поселения Антоновка   </w:t>
      </w:r>
    </w:p>
    <w:p w:rsidR="00123032" w:rsidRPr="00123032" w:rsidRDefault="00123032" w:rsidP="00123032">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w:t>
      </w:r>
    </w:p>
    <w:p w:rsidR="00123032" w:rsidRDefault="00123032" w:rsidP="00123032">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p>
    <w:p w:rsidR="00123032" w:rsidRDefault="00123032" w:rsidP="00123032">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                          И.А. </w:t>
      </w:r>
      <w:proofErr w:type="spellStart"/>
      <w:r w:rsidRPr="00123032">
        <w:rPr>
          <w:rFonts w:ascii="Times New Roman" w:hAnsi="Times New Roman" w:cs="Times New Roman"/>
          <w:sz w:val="12"/>
          <w:szCs w:val="12"/>
        </w:rPr>
        <w:t>Секуняева</w:t>
      </w:r>
      <w:proofErr w:type="spellEnd"/>
    </w:p>
    <w:p w:rsidR="00421E02" w:rsidRDefault="00421E02" w:rsidP="00123032">
      <w:pPr>
        <w:spacing w:after="0" w:line="240" w:lineRule="auto"/>
        <w:ind w:firstLine="284"/>
        <w:jc w:val="right"/>
        <w:rPr>
          <w:rFonts w:ascii="Times New Roman" w:hAnsi="Times New Roman" w:cs="Times New Roman"/>
          <w:sz w:val="12"/>
          <w:szCs w:val="12"/>
        </w:rPr>
      </w:pPr>
    </w:p>
    <w:p w:rsidR="00421E02" w:rsidRPr="00421E02" w:rsidRDefault="00421E02" w:rsidP="00421E02">
      <w:pPr>
        <w:spacing w:after="0" w:line="240" w:lineRule="auto"/>
        <w:ind w:firstLine="284"/>
        <w:jc w:val="right"/>
        <w:rPr>
          <w:rFonts w:ascii="Times New Roman" w:hAnsi="Times New Roman" w:cs="Times New Roman"/>
          <w:sz w:val="12"/>
          <w:szCs w:val="12"/>
        </w:rPr>
      </w:pPr>
      <w:r w:rsidRPr="00421E02">
        <w:rPr>
          <w:rFonts w:ascii="Times New Roman" w:hAnsi="Times New Roman" w:cs="Times New Roman"/>
          <w:sz w:val="12"/>
          <w:szCs w:val="12"/>
        </w:rPr>
        <w:lastRenderedPageBreak/>
        <w:t xml:space="preserve">                                                                            Приложение</w:t>
      </w:r>
    </w:p>
    <w:p w:rsidR="00421E02" w:rsidRPr="00421E02" w:rsidRDefault="00421E02" w:rsidP="00421E02">
      <w:pPr>
        <w:spacing w:after="0" w:line="240" w:lineRule="auto"/>
        <w:ind w:firstLine="284"/>
        <w:jc w:val="right"/>
        <w:rPr>
          <w:rFonts w:ascii="Times New Roman" w:hAnsi="Times New Roman" w:cs="Times New Roman"/>
          <w:sz w:val="12"/>
          <w:szCs w:val="12"/>
        </w:rPr>
      </w:pPr>
      <w:proofErr w:type="gramStart"/>
      <w:r w:rsidRPr="00421E02">
        <w:rPr>
          <w:rFonts w:ascii="Times New Roman" w:hAnsi="Times New Roman" w:cs="Times New Roman"/>
          <w:sz w:val="12"/>
          <w:szCs w:val="12"/>
        </w:rPr>
        <w:t>к</w:t>
      </w:r>
      <w:proofErr w:type="gramEnd"/>
      <w:r w:rsidRPr="00421E02">
        <w:rPr>
          <w:rFonts w:ascii="Times New Roman" w:hAnsi="Times New Roman" w:cs="Times New Roman"/>
          <w:sz w:val="12"/>
          <w:szCs w:val="12"/>
        </w:rPr>
        <w:t xml:space="preserve"> Решению Собрания представителей</w:t>
      </w:r>
    </w:p>
    <w:p w:rsidR="00421E02" w:rsidRPr="00421E02" w:rsidRDefault="00421E02" w:rsidP="00421E02">
      <w:pPr>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сельского</w:t>
      </w:r>
      <w:proofErr w:type="gramEnd"/>
      <w:r>
        <w:rPr>
          <w:rFonts w:ascii="Times New Roman" w:hAnsi="Times New Roman" w:cs="Times New Roman"/>
          <w:sz w:val="12"/>
          <w:szCs w:val="12"/>
        </w:rPr>
        <w:t xml:space="preserve"> поселения Антоновка</w:t>
      </w:r>
    </w:p>
    <w:p w:rsidR="00421E02" w:rsidRPr="00421E02" w:rsidRDefault="00421E02" w:rsidP="00421E02">
      <w:pPr>
        <w:spacing w:after="0" w:line="240" w:lineRule="auto"/>
        <w:ind w:firstLine="284"/>
        <w:jc w:val="right"/>
        <w:rPr>
          <w:rFonts w:ascii="Times New Roman" w:hAnsi="Times New Roman" w:cs="Times New Roman"/>
          <w:sz w:val="12"/>
          <w:szCs w:val="12"/>
        </w:rPr>
      </w:pPr>
      <w:r w:rsidRPr="00421E02">
        <w:rPr>
          <w:rFonts w:ascii="Times New Roman" w:hAnsi="Times New Roman" w:cs="Times New Roman"/>
          <w:sz w:val="12"/>
          <w:szCs w:val="12"/>
        </w:rPr>
        <w:t xml:space="preserve">                                                                                 </w:t>
      </w:r>
      <w:proofErr w:type="gramStart"/>
      <w:r w:rsidRPr="00421E02">
        <w:rPr>
          <w:rFonts w:ascii="Times New Roman" w:hAnsi="Times New Roman" w:cs="Times New Roman"/>
          <w:sz w:val="12"/>
          <w:szCs w:val="12"/>
        </w:rPr>
        <w:t>муниципального</w:t>
      </w:r>
      <w:proofErr w:type="gramEnd"/>
      <w:r w:rsidRPr="00421E02">
        <w:rPr>
          <w:rFonts w:ascii="Times New Roman" w:hAnsi="Times New Roman" w:cs="Times New Roman"/>
          <w:sz w:val="12"/>
          <w:szCs w:val="12"/>
        </w:rPr>
        <w:t xml:space="preserve"> района Сергиевский</w:t>
      </w:r>
    </w:p>
    <w:p w:rsidR="00421E02" w:rsidRPr="00421E02" w:rsidRDefault="00421E02" w:rsidP="00421E02">
      <w:pPr>
        <w:spacing w:after="0" w:line="240" w:lineRule="auto"/>
        <w:ind w:firstLine="284"/>
        <w:jc w:val="right"/>
        <w:rPr>
          <w:rFonts w:ascii="Times New Roman" w:hAnsi="Times New Roman" w:cs="Times New Roman"/>
          <w:sz w:val="12"/>
          <w:szCs w:val="12"/>
        </w:rPr>
      </w:pPr>
      <w:r w:rsidRPr="00421E0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«06» апреля   2023 г. № 11</w:t>
      </w:r>
    </w:p>
    <w:p w:rsidR="00421E02" w:rsidRPr="00421E02" w:rsidRDefault="00421E02" w:rsidP="00421E02">
      <w:pPr>
        <w:spacing w:after="0" w:line="240" w:lineRule="auto"/>
        <w:ind w:firstLine="284"/>
        <w:jc w:val="center"/>
        <w:rPr>
          <w:rFonts w:ascii="Times New Roman" w:hAnsi="Times New Roman" w:cs="Times New Roman"/>
          <w:sz w:val="12"/>
          <w:szCs w:val="12"/>
        </w:rPr>
      </w:pPr>
      <w:r w:rsidRPr="00421E02">
        <w:rPr>
          <w:rFonts w:ascii="Times New Roman" w:hAnsi="Times New Roman" w:cs="Times New Roman"/>
          <w:sz w:val="12"/>
          <w:szCs w:val="12"/>
        </w:rPr>
        <w:t>СОГЛАСИЕ</w:t>
      </w:r>
    </w:p>
    <w:p w:rsidR="00421E02" w:rsidRPr="00421E02" w:rsidRDefault="00421E02" w:rsidP="00421E02">
      <w:pPr>
        <w:spacing w:after="0" w:line="240" w:lineRule="auto"/>
        <w:ind w:firstLine="284"/>
        <w:jc w:val="center"/>
        <w:rPr>
          <w:rFonts w:ascii="Times New Roman" w:hAnsi="Times New Roman" w:cs="Times New Roman"/>
          <w:sz w:val="12"/>
          <w:szCs w:val="12"/>
        </w:rPr>
      </w:pPr>
      <w:proofErr w:type="gramStart"/>
      <w:r w:rsidRPr="00421E02">
        <w:rPr>
          <w:rFonts w:ascii="Times New Roman" w:hAnsi="Times New Roman" w:cs="Times New Roman"/>
          <w:sz w:val="12"/>
          <w:szCs w:val="12"/>
        </w:rPr>
        <w:t>на</w:t>
      </w:r>
      <w:proofErr w:type="gramEnd"/>
      <w:r w:rsidRPr="00421E02">
        <w:rPr>
          <w:rFonts w:ascii="Times New Roman" w:hAnsi="Times New Roman" w:cs="Times New Roman"/>
          <w:sz w:val="12"/>
          <w:szCs w:val="12"/>
        </w:rPr>
        <w:t xml:space="preserve"> обработку персональных данных</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Я (далее - Субъект), ___________________________________________________________,</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w:t>
      </w:r>
      <w:proofErr w:type="gramStart"/>
      <w:r w:rsidRPr="00421E02">
        <w:rPr>
          <w:rFonts w:ascii="Times New Roman" w:hAnsi="Times New Roman" w:cs="Times New Roman"/>
          <w:sz w:val="12"/>
          <w:szCs w:val="12"/>
        </w:rPr>
        <w:t>фамилия</w:t>
      </w:r>
      <w:proofErr w:type="gramEnd"/>
      <w:r w:rsidRPr="00421E02">
        <w:rPr>
          <w:rFonts w:ascii="Times New Roman" w:hAnsi="Times New Roman" w:cs="Times New Roman"/>
          <w:sz w:val="12"/>
          <w:szCs w:val="12"/>
        </w:rPr>
        <w:t>, имя, отчество)</w:t>
      </w:r>
    </w:p>
    <w:p w:rsidR="00421E02" w:rsidRPr="00421E02" w:rsidRDefault="00421E02" w:rsidP="00421E02">
      <w:pPr>
        <w:spacing w:after="0" w:line="240" w:lineRule="auto"/>
        <w:ind w:firstLine="284"/>
        <w:jc w:val="both"/>
        <w:rPr>
          <w:rFonts w:ascii="Times New Roman" w:hAnsi="Times New Roman" w:cs="Times New Roman"/>
          <w:sz w:val="12"/>
          <w:szCs w:val="12"/>
        </w:rPr>
      </w:pPr>
      <w:proofErr w:type="gramStart"/>
      <w:r w:rsidRPr="00421E02">
        <w:rPr>
          <w:rFonts w:ascii="Times New Roman" w:hAnsi="Times New Roman" w:cs="Times New Roman"/>
          <w:sz w:val="12"/>
          <w:szCs w:val="12"/>
        </w:rPr>
        <w:t>документ</w:t>
      </w:r>
      <w:proofErr w:type="gramEnd"/>
      <w:r w:rsidRPr="00421E02">
        <w:rPr>
          <w:rFonts w:ascii="Times New Roman" w:hAnsi="Times New Roman" w:cs="Times New Roman"/>
          <w:sz w:val="12"/>
          <w:szCs w:val="12"/>
        </w:rPr>
        <w:t xml:space="preserve"> удостоверяющий личность___________________ № _______________________,</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w:t>
      </w:r>
      <w:proofErr w:type="gramStart"/>
      <w:r w:rsidRPr="00421E02">
        <w:rPr>
          <w:rFonts w:ascii="Times New Roman" w:hAnsi="Times New Roman" w:cs="Times New Roman"/>
          <w:sz w:val="12"/>
          <w:szCs w:val="12"/>
        </w:rPr>
        <w:t>вид</w:t>
      </w:r>
      <w:proofErr w:type="gramEnd"/>
      <w:r w:rsidRPr="00421E02">
        <w:rPr>
          <w:rFonts w:ascii="Times New Roman" w:hAnsi="Times New Roman" w:cs="Times New Roman"/>
          <w:sz w:val="12"/>
          <w:szCs w:val="12"/>
        </w:rPr>
        <w:t xml:space="preserve"> документа)</w:t>
      </w:r>
    </w:p>
    <w:p w:rsidR="00421E02" w:rsidRPr="00421E02" w:rsidRDefault="00421E02" w:rsidP="00421E02">
      <w:pPr>
        <w:spacing w:after="0" w:line="240" w:lineRule="auto"/>
        <w:ind w:firstLine="284"/>
        <w:jc w:val="both"/>
        <w:rPr>
          <w:rFonts w:ascii="Times New Roman" w:hAnsi="Times New Roman" w:cs="Times New Roman"/>
          <w:sz w:val="12"/>
          <w:szCs w:val="12"/>
        </w:rPr>
      </w:pPr>
      <w:proofErr w:type="gramStart"/>
      <w:r w:rsidRPr="00421E02">
        <w:rPr>
          <w:rFonts w:ascii="Times New Roman" w:hAnsi="Times New Roman" w:cs="Times New Roman"/>
          <w:sz w:val="12"/>
          <w:szCs w:val="12"/>
        </w:rPr>
        <w:t>выдан</w:t>
      </w:r>
      <w:proofErr w:type="gramEnd"/>
      <w:r w:rsidRPr="00421E02">
        <w:rPr>
          <w:rFonts w:ascii="Times New Roman" w:hAnsi="Times New Roman" w:cs="Times New Roman"/>
          <w:sz w:val="12"/>
          <w:szCs w:val="12"/>
        </w:rPr>
        <w:t xml:space="preserve"> _______________________________________________________________________,</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w:t>
      </w:r>
      <w:proofErr w:type="gramStart"/>
      <w:r w:rsidRPr="00421E02">
        <w:rPr>
          <w:rFonts w:ascii="Times New Roman" w:hAnsi="Times New Roman" w:cs="Times New Roman"/>
          <w:sz w:val="12"/>
          <w:szCs w:val="12"/>
        </w:rPr>
        <w:t>кем</w:t>
      </w:r>
      <w:proofErr w:type="gramEnd"/>
      <w:r w:rsidRPr="00421E02">
        <w:rPr>
          <w:rFonts w:ascii="Times New Roman" w:hAnsi="Times New Roman" w:cs="Times New Roman"/>
          <w:sz w:val="12"/>
          <w:szCs w:val="12"/>
        </w:rPr>
        <w:t xml:space="preserve"> и когда)</w:t>
      </w:r>
    </w:p>
    <w:p w:rsidR="00421E02" w:rsidRPr="00421E02" w:rsidRDefault="00421E02" w:rsidP="00421E02">
      <w:pPr>
        <w:spacing w:after="0" w:line="240" w:lineRule="auto"/>
        <w:ind w:firstLine="284"/>
        <w:jc w:val="both"/>
        <w:rPr>
          <w:rFonts w:ascii="Times New Roman" w:hAnsi="Times New Roman" w:cs="Times New Roman"/>
          <w:sz w:val="12"/>
          <w:szCs w:val="12"/>
        </w:rPr>
      </w:pPr>
      <w:proofErr w:type="gramStart"/>
      <w:r w:rsidRPr="00421E02">
        <w:rPr>
          <w:rFonts w:ascii="Times New Roman" w:hAnsi="Times New Roman" w:cs="Times New Roman"/>
          <w:sz w:val="12"/>
          <w:szCs w:val="12"/>
        </w:rPr>
        <w:t>зарегистрированный</w:t>
      </w:r>
      <w:proofErr w:type="gramEnd"/>
      <w:r w:rsidRPr="00421E02">
        <w:rPr>
          <w:rFonts w:ascii="Times New Roman" w:hAnsi="Times New Roman" w:cs="Times New Roman"/>
          <w:sz w:val="12"/>
          <w:szCs w:val="12"/>
        </w:rPr>
        <w:t xml:space="preserve"> (</w:t>
      </w:r>
      <w:proofErr w:type="spellStart"/>
      <w:r w:rsidRPr="00421E02">
        <w:rPr>
          <w:rFonts w:ascii="Times New Roman" w:hAnsi="Times New Roman" w:cs="Times New Roman"/>
          <w:sz w:val="12"/>
          <w:szCs w:val="12"/>
        </w:rPr>
        <w:t>ая</w:t>
      </w:r>
      <w:proofErr w:type="spellEnd"/>
      <w:r w:rsidRPr="00421E02">
        <w:rPr>
          <w:rFonts w:ascii="Times New Roman" w:hAnsi="Times New Roman" w:cs="Times New Roman"/>
          <w:sz w:val="12"/>
          <w:szCs w:val="12"/>
        </w:rPr>
        <w:t>) по адресу: ______________________________________________,</w:t>
      </w:r>
    </w:p>
    <w:p w:rsidR="00421E02" w:rsidRDefault="00421E02" w:rsidP="00421E02">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даю</w:t>
      </w:r>
      <w:proofErr w:type="gramEnd"/>
      <w:r>
        <w:rPr>
          <w:rFonts w:ascii="Times New Roman" w:hAnsi="Times New Roman" w:cs="Times New Roman"/>
          <w:sz w:val="12"/>
          <w:szCs w:val="12"/>
        </w:rPr>
        <w:t xml:space="preserve"> свое согласие </w:t>
      </w:r>
      <w:r w:rsidRPr="00421E02">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w:t>
      </w:r>
      <w:r w:rsidRPr="00421E02">
        <w:rPr>
          <w:rFonts w:ascii="Times New Roman" w:hAnsi="Times New Roman" w:cs="Times New Roman"/>
          <w:sz w:val="12"/>
          <w:szCs w:val="12"/>
        </w:rPr>
        <w:t xml:space="preserve">_,                                                                           </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 xml:space="preserve"> (КОМУ указать организацию)</w:t>
      </w:r>
    </w:p>
    <w:p w:rsidR="00421E02" w:rsidRPr="00421E02" w:rsidRDefault="00421E02" w:rsidP="00421E02">
      <w:pPr>
        <w:spacing w:after="0" w:line="240" w:lineRule="auto"/>
        <w:ind w:firstLine="284"/>
        <w:jc w:val="both"/>
        <w:rPr>
          <w:rFonts w:ascii="Times New Roman" w:hAnsi="Times New Roman" w:cs="Times New Roman"/>
          <w:sz w:val="12"/>
          <w:szCs w:val="12"/>
        </w:rPr>
      </w:pPr>
      <w:proofErr w:type="gramStart"/>
      <w:r w:rsidRPr="00421E02">
        <w:rPr>
          <w:rFonts w:ascii="Times New Roman" w:hAnsi="Times New Roman" w:cs="Times New Roman"/>
          <w:sz w:val="12"/>
          <w:szCs w:val="12"/>
        </w:rPr>
        <w:t>зарегистрированному</w:t>
      </w:r>
      <w:proofErr w:type="gramEnd"/>
      <w:r w:rsidRPr="00421E02">
        <w:rPr>
          <w:rFonts w:ascii="Times New Roman" w:hAnsi="Times New Roman" w:cs="Times New Roman"/>
          <w:sz w:val="12"/>
          <w:szCs w:val="12"/>
        </w:rPr>
        <w:t xml:space="preserve"> по адресу: _________________________________________________, на обработку своих персональных данных, на следующих условиях: </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21E02">
        <w:rPr>
          <w:rFonts w:ascii="Times New Roman" w:hAnsi="Times New Roman" w:cs="Times New Roman"/>
          <w:sz w:val="12"/>
          <w:szCs w:val="12"/>
        </w:rPr>
        <w:t>Оператор осуществляет обработку персональных данных Субъекта исключительно в целях _____________________________________</w:t>
      </w:r>
      <w:r>
        <w:rPr>
          <w:rFonts w:ascii="Times New Roman" w:hAnsi="Times New Roman" w:cs="Times New Roman"/>
          <w:sz w:val="12"/>
          <w:szCs w:val="12"/>
        </w:rPr>
        <w:t>_</w:t>
      </w:r>
      <w:r w:rsidRPr="00421E02">
        <w:rPr>
          <w:rFonts w:ascii="Times New Roman" w:hAnsi="Times New Roman" w:cs="Times New Roman"/>
          <w:sz w:val="12"/>
          <w:szCs w:val="12"/>
        </w:rPr>
        <w:t>.</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21E02">
        <w:rPr>
          <w:rFonts w:ascii="Times New Roman" w:hAnsi="Times New Roman" w:cs="Times New Roman"/>
          <w:sz w:val="12"/>
          <w:szCs w:val="12"/>
        </w:rPr>
        <w:t>Перечень персональных данных, передаваемых Оператору на обработку:</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фамилия, имя, отчество;</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дата рождения;</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паспортные данные;</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контактный телефон (</w:t>
      </w:r>
      <w:proofErr w:type="gramStart"/>
      <w:r w:rsidRPr="00421E02">
        <w:rPr>
          <w:rFonts w:ascii="Times New Roman" w:hAnsi="Times New Roman" w:cs="Times New Roman"/>
          <w:sz w:val="12"/>
          <w:szCs w:val="12"/>
        </w:rPr>
        <w:t>дом.,</w:t>
      </w:r>
      <w:proofErr w:type="gramEnd"/>
      <w:r w:rsidRPr="00421E02">
        <w:rPr>
          <w:rFonts w:ascii="Times New Roman" w:hAnsi="Times New Roman" w:cs="Times New Roman"/>
          <w:sz w:val="12"/>
          <w:szCs w:val="12"/>
        </w:rPr>
        <w:t xml:space="preserve"> сотовый, рабочий);</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фактический адрес проживания;</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адрес размещения офиса;</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21E02">
        <w:rPr>
          <w:rFonts w:ascii="Times New Roman" w:hAnsi="Times New Roman" w:cs="Times New Roman"/>
          <w:sz w:val="12"/>
          <w:szCs w:val="12"/>
        </w:rPr>
        <w:t>прочие.</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21E02">
        <w:rPr>
          <w:rFonts w:ascii="Times New Roman" w:hAnsi="Times New Roman" w:cs="Times New Roman"/>
          <w:sz w:val="12"/>
          <w:szCs w:val="12"/>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21E02">
        <w:rPr>
          <w:rFonts w:ascii="Times New Roman" w:hAnsi="Times New Roman" w:cs="Times New Roman"/>
          <w:sz w:val="12"/>
          <w:szCs w:val="12"/>
        </w:rPr>
        <w:t>Настоящее согласие действует бессрочно.</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21E02">
        <w:rPr>
          <w:rFonts w:ascii="Times New Roman" w:hAnsi="Times New Roman" w:cs="Times New Roman"/>
          <w:sz w:val="12"/>
          <w:szCs w:val="1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21E02" w:rsidRPr="00421E02" w:rsidRDefault="00421E02" w:rsidP="00421E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421E02">
        <w:rPr>
          <w:rFonts w:ascii="Times New Roman" w:hAnsi="Times New Roman" w:cs="Times New Roman"/>
          <w:sz w:val="12"/>
          <w:szCs w:val="12"/>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w:t>
      </w:r>
      <w:r>
        <w:rPr>
          <w:rFonts w:ascii="Times New Roman" w:hAnsi="Times New Roman" w:cs="Times New Roman"/>
          <w:sz w:val="12"/>
          <w:szCs w:val="12"/>
        </w:rPr>
        <w:t xml:space="preserve">кона от </w:t>
      </w:r>
      <w:proofErr w:type="gramStart"/>
      <w:r>
        <w:rPr>
          <w:rFonts w:ascii="Times New Roman" w:hAnsi="Times New Roman" w:cs="Times New Roman"/>
          <w:sz w:val="12"/>
          <w:szCs w:val="12"/>
        </w:rPr>
        <w:t>27.06.2006  №</w:t>
      </w:r>
      <w:proofErr w:type="gramEnd"/>
      <w:r>
        <w:rPr>
          <w:rFonts w:ascii="Times New Roman" w:hAnsi="Times New Roman" w:cs="Times New Roman"/>
          <w:sz w:val="12"/>
          <w:szCs w:val="12"/>
        </w:rPr>
        <w:t xml:space="preserve"> 152-ФЗ). </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«____»______________ 20    г.          __________________                 _________________</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 xml:space="preserve">                                                           Подпись                                                       ФИО</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421E02" w:rsidRPr="00421E0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«____»______________ 20    г.          __________________                 _________________</w:t>
      </w:r>
    </w:p>
    <w:p w:rsidR="00123032" w:rsidRDefault="00421E02" w:rsidP="00421E02">
      <w:pPr>
        <w:spacing w:after="0" w:line="240" w:lineRule="auto"/>
        <w:ind w:firstLine="284"/>
        <w:jc w:val="both"/>
        <w:rPr>
          <w:rFonts w:ascii="Times New Roman" w:hAnsi="Times New Roman" w:cs="Times New Roman"/>
          <w:sz w:val="12"/>
          <w:szCs w:val="12"/>
        </w:rPr>
      </w:pPr>
      <w:r w:rsidRPr="00421E02">
        <w:rPr>
          <w:rFonts w:ascii="Times New Roman" w:hAnsi="Times New Roman" w:cs="Times New Roman"/>
          <w:sz w:val="12"/>
          <w:szCs w:val="12"/>
        </w:rPr>
        <w:t xml:space="preserve">                                                                            Подпись                          </w:t>
      </w:r>
      <w:r>
        <w:rPr>
          <w:rFonts w:ascii="Times New Roman" w:hAnsi="Times New Roman" w:cs="Times New Roman"/>
          <w:sz w:val="12"/>
          <w:szCs w:val="12"/>
        </w:rPr>
        <w:t xml:space="preserve">                           ФИО</w:t>
      </w:r>
    </w:p>
    <w:p w:rsidR="00123032" w:rsidRPr="00123032" w:rsidRDefault="00123032" w:rsidP="0012303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 «</w:t>
      </w:r>
      <w:r>
        <w:rPr>
          <w:rFonts w:ascii="Times New Roman" w:hAnsi="Times New Roman" w:cs="Times New Roman"/>
          <w:sz w:val="12"/>
          <w:szCs w:val="12"/>
        </w:rPr>
        <w:t>06» апреля 2023</w:t>
      </w:r>
      <w:r w:rsidRPr="0012303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123032">
        <w:rPr>
          <w:rFonts w:ascii="Times New Roman" w:hAnsi="Times New Roman" w:cs="Times New Roman"/>
          <w:sz w:val="12"/>
          <w:szCs w:val="12"/>
        </w:rPr>
        <w:t xml:space="preserve">12                                             </w:t>
      </w:r>
      <w:r>
        <w:rPr>
          <w:rFonts w:ascii="Times New Roman" w:hAnsi="Times New Roman" w:cs="Times New Roman"/>
          <w:sz w:val="12"/>
          <w:szCs w:val="12"/>
        </w:rPr>
        <w:t xml:space="preserve">                               </w:t>
      </w:r>
    </w:p>
    <w:p w:rsidR="00123032" w:rsidRPr="00123032" w:rsidRDefault="00123032" w:rsidP="00123032">
      <w:pPr>
        <w:spacing w:after="0" w:line="240" w:lineRule="auto"/>
        <w:ind w:firstLine="284"/>
        <w:jc w:val="center"/>
        <w:rPr>
          <w:rFonts w:ascii="Times New Roman" w:hAnsi="Times New Roman" w:cs="Times New Roman"/>
          <w:sz w:val="12"/>
          <w:szCs w:val="12"/>
        </w:rPr>
      </w:pPr>
      <w:r w:rsidRPr="00123032">
        <w:rPr>
          <w:rFonts w:ascii="Times New Roman" w:hAnsi="Times New Roman" w:cs="Times New Roman"/>
          <w:sz w:val="12"/>
          <w:szCs w:val="12"/>
        </w:rPr>
        <w:t xml:space="preserve">«О назначении членов конкурсной комиссии для проведения конкурса по отбору кандидатур </w:t>
      </w:r>
      <w:proofErr w:type="gramStart"/>
      <w:r w:rsidRPr="00123032">
        <w:rPr>
          <w:rFonts w:ascii="Times New Roman" w:hAnsi="Times New Roman" w:cs="Times New Roman"/>
          <w:sz w:val="12"/>
          <w:szCs w:val="12"/>
        </w:rPr>
        <w:t>на  должность</w:t>
      </w:r>
      <w:proofErr w:type="gramEnd"/>
      <w:r w:rsidRPr="00123032">
        <w:rPr>
          <w:rFonts w:ascii="Times New Roman" w:hAnsi="Times New Roman" w:cs="Times New Roman"/>
          <w:sz w:val="12"/>
          <w:szCs w:val="12"/>
        </w:rPr>
        <w:t xml:space="preserve"> Главы сельского поселения Антоновка муниципального района Сергиевский Самарской области».</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Принято </w:t>
      </w:r>
      <w:proofErr w:type="gramStart"/>
      <w:r w:rsidRPr="00123032">
        <w:rPr>
          <w:rFonts w:ascii="Times New Roman" w:hAnsi="Times New Roman" w:cs="Times New Roman"/>
          <w:sz w:val="12"/>
          <w:szCs w:val="12"/>
        </w:rPr>
        <w:t>Собранием  представителей</w:t>
      </w:r>
      <w:proofErr w:type="gramEnd"/>
    </w:p>
    <w:p w:rsidR="00123032" w:rsidRPr="00123032" w:rsidRDefault="00123032" w:rsidP="00123032">
      <w:pPr>
        <w:spacing w:after="0" w:line="240" w:lineRule="auto"/>
        <w:ind w:firstLine="284"/>
        <w:jc w:val="both"/>
        <w:rPr>
          <w:rFonts w:ascii="Times New Roman" w:hAnsi="Times New Roman" w:cs="Times New Roman"/>
          <w:sz w:val="12"/>
          <w:szCs w:val="12"/>
        </w:rPr>
      </w:pPr>
      <w:proofErr w:type="gramStart"/>
      <w:r w:rsidRPr="00123032">
        <w:rPr>
          <w:rFonts w:ascii="Times New Roman" w:hAnsi="Times New Roman" w:cs="Times New Roman"/>
          <w:sz w:val="12"/>
          <w:szCs w:val="12"/>
        </w:rPr>
        <w:t>сельского</w:t>
      </w:r>
      <w:proofErr w:type="gramEnd"/>
      <w:r w:rsidRPr="00123032">
        <w:rPr>
          <w:rFonts w:ascii="Times New Roman" w:hAnsi="Times New Roman" w:cs="Times New Roman"/>
          <w:sz w:val="12"/>
          <w:szCs w:val="12"/>
        </w:rPr>
        <w:t xml:space="preserve"> поселения Антоновка </w:t>
      </w:r>
    </w:p>
    <w:p w:rsidR="00123032" w:rsidRPr="00123032" w:rsidRDefault="00123032" w:rsidP="00123032">
      <w:pPr>
        <w:spacing w:after="0" w:line="240" w:lineRule="auto"/>
        <w:ind w:firstLine="284"/>
        <w:jc w:val="both"/>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В соответствии с Федеральн</w:t>
      </w:r>
      <w:r>
        <w:rPr>
          <w:rFonts w:ascii="Times New Roman" w:hAnsi="Times New Roman" w:cs="Times New Roman"/>
          <w:sz w:val="12"/>
          <w:szCs w:val="12"/>
        </w:rPr>
        <w:t>ым законом от 06.10.2003 года №</w:t>
      </w:r>
      <w:r w:rsidRPr="0012303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Решением Собрания Представителей сельского поселения Антоновка муниципального район</w:t>
      </w:r>
      <w:r>
        <w:rPr>
          <w:rFonts w:ascii="Times New Roman" w:hAnsi="Times New Roman" w:cs="Times New Roman"/>
          <w:sz w:val="12"/>
          <w:szCs w:val="12"/>
        </w:rPr>
        <w:t>а Сергиевский от 09.09.2015г. №</w:t>
      </w:r>
      <w:r w:rsidRPr="00123032">
        <w:rPr>
          <w:rFonts w:ascii="Times New Roman" w:hAnsi="Times New Roman" w:cs="Times New Roman"/>
          <w:sz w:val="12"/>
          <w:szCs w:val="12"/>
        </w:rPr>
        <w:t>25 «Об утверждении Положения «О порядке проведения конкурса по отбору кандидатур на должность Главы сельского поселения Антоновка муниципального района С</w:t>
      </w:r>
      <w:r>
        <w:rPr>
          <w:rFonts w:ascii="Times New Roman" w:hAnsi="Times New Roman" w:cs="Times New Roman"/>
          <w:sz w:val="12"/>
          <w:szCs w:val="12"/>
        </w:rPr>
        <w:t xml:space="preserve">ергиевский Самарской области», </w:t>
      </w:r>
      <w:r w:rsidRPr="00123032">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РЕШИЛО:</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1. Назначить членами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w:t>
      </w:r>
      <w:proofErr w:type="gramStart"/>
      <w:r w:rsidRPr="00123032">
        <w:rPr>
          <w:rFonts w:ascii="Times New Roman" w:hAnsi="Times New Roman" w:cs="Times New Roman"/>
          <w:sz w:val="12"/>
          <w:szCs w:val="12"/>
        </w:rPr>
        <w:t>области  следующих</w:t>
      </w:r>
      <w:proofErr w:type="gramEnd"/>
      <w:r w:rsidRPr="00123032">
        <w:rPr>
          <w:rFonts w:ascii="Times New Roman" w:hAnsi="Times New Roman" w:cs="Times New Roman"/>
          <w:sz w:val="12"/>
          <w:szCs w:val="12"/>
        </w:rPr>
        <w:t xml:space="preserve"> депутатов: </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 1) Илларионов Александр Ильич - председатель Собрания представителей сельского поселения Антоновка муниципального района Сергиевский Самарской области по одномандатному избирательному округу № 6;</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2) </w:t>
      </w:r>
      <w:proofErr w:type="spellStart"/>
      <w:r w:rsidRPr="00123032">
        <w:rPr>
          <w:rFonts w:ascii="Times New Roman" w:hAnsi="Times New Roman" w:cs="Times New Roman"/>
          <w:sz w:val="12"/>
          <w:szCs w:val="12"/>
        </w:rPr>
        <w:t>Охотникова</w:t>
      </w:r>
      <w:proofErr w:type="spellEnd"/>
      <w:r w:rsidRPr="00123032">
        <w:rPr>
          <w:rFonts w:ascii="Times New Roman" w:hAnsi="Times New Roman" w:cs="Times New Roman"/>
          <w:sz w:val="12"/>
          <w:szCs w:val="12"/>
        </w:rPr>
        <w:t xml:space="preserve"> Любовь </w:t>
      </w:r>
      <w:proofErr w:type="gramStart"/>
      <w:r w:rsidRPr="00123032">
        <w:rPr>
          <w:rFonts w:ascii="Times New Roman" w:hAnsi="Times New Roman" w:cs="Times New Roman"/>
          <w:sz w:val="12"/>
          <w:szCs w:val="12"/>
        </w:rPr>
        <w:t>Юрьевна  -</w:t>
      </w:r>
      <w:proofErr w:type="gramEnd"/>
      <w:r w:rsidRPr="00123032">
        <w:rPr>
          <w:rFonts w:ascii="Times New Roman" w:hAnsi="Times New Roman" w:cs="Times New Roman"/>
          <w:sz w:val="12"/>
          <w:szCs w:val="12"/>
        </w:rPr>
        <w:t xml:space="preserve">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 2;</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3) Петин Иван Сергеевич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№3;</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 xml:space="preserve">4) </w:t>
      </w:r>
      <w:proofErr w:type="spellStart"/>
      <w:r w:rsidRPr="00123032">
        <w:rPr>
          <w:rFonts w:ascii="Times New Roman" w:hAnsi="Times New Roman" w:cs="Times New Roman"/>
          <w:sz w:val="12"/>
          <w:szCs w:val="12"/>
        </w:rPr>
        <w:t>Вашурина</w:t>
      </w:r>
      <w:proofErr w:type="spellEnd"/>
      <w:r w:rsidRPr="00123032">
        <w:rPr>
          <w:rFonts w:ascii="Times New Roman" w:hAnsi="Times New Roman" w:cs="Times New Roman"/>
          <w:sz w:val="12"/>
          <w:szCs w:val="12"/>
        </w:rPr>
        <w:t xml:space="preserve"> Ольга Петровна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 1.</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2. Опубликовать настоящее Решение в газете «Сергиевский вестник».</w:t>
      </w:r>
    </w:p>
    <w:p w:rsidR="00123032" w:rsidRPr="00123032" w:rsidRDefault="00123032" w:rsidP="00123032">
      <w:pPr>
        <w:spacing w:after="0" w:line="240" w:lineRule="auto"/>
        <w:ind w:firstLine="284"/>
        <w:jc w:val="both"/>
        <w:rPr>
          <w:rFonts w:ascii="Times New Roman" w:hAnsi="Times New Roman" w:cs="Times New Roman"/>
          <w:sz w:val="12"/>
          <w:szCs w:val="12"/>
        </w:rPr>
      </w:pPr>
      <w:r w:rsidRPr="00123032">
        <w:rPr>
          <w:rFonts w:ascii="Times New Roman" w:hAnsi="Times New Roman" w:cs="Times New Roman"/>
          <w:sz w:val="12"/>
          <w:szCs w:val="12"/>
        </w:rPr>
        <w:t>3. Настоящее Решение вступает в силу со дня его принятия.</w:t>
      </w:r>
    </w:p>
    <w:p w:rsidR="00123032" w:rsidRPr="00123032" w:rsidRDefault="00123032" w:rsidP="008B2C1B">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Председатель собрания представителей</w:t>
      </w:r>
    </w:p>
    <w:p w:rsidR="00123032" w:rsidRPr="00123032" w:rsidRDefault="00123032" w:rsidP="008B2C1B">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сельского</w:t>
      </w:r>
      <w:proofErr w:type="gramEnd"/>
      <w:r w:rsidRPr="00123032">
        <w:rPr>
          <w:rFonts w:ascii="Times New Roman" w:hAnsi="Times New Roman" w:cs="Times New Roman"/>
          <w:sz w:val="12"/>
          <w:szCs w:val="12"/>
        </w:rPr>
        <w:t xml:space="preserve"> поселения Антоновка </w:t>
      </w:r>
    </w:p>
    <w:p w:rsidR="00123032" w:rsidRPr="00123032" w:rsidRDefault="00123032" w:rsidP="008B2C1B">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w:t>
      </w:r>
    </w:p>
    <w:p w:rsidR="008B2C1B" w:rsidRDefault="00123032" w:rsidP="008B2C1B">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p>
    <w:p w:rsidR="00123032" w:rsidRPr="00123032" w:rsidRDefault="00123032" w:rsidP="008B2C1B">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                       А.И. Илла</w:t>
      </w:r>
      <w:r w:rsidR="008B2C1B">
        <w:rPr>
          <w:rFonts w:ascii="Times New Roman" w:hAnsi="Times New Roman" w:cs="Times New Roman"/>
          <w:sz w:val="12"/>
          <w:szCs w:val="12"/>
        </w:rPr>
        <w:t xml:space="preserve">рионов                         </w:t>
      </w:r>
    </w:p>
    <w:p w:rsidR="00123032" w:rsidRPr="00123032" w:rsidRDefault="00123032" w:rsidP="008B2C1B">
      <w:pPr>
        <w:spacing w:after="0" w:line="240" w:lineRule="auto"/>
        <w:ind w:firstLine="284"/>
        <w:jc w:val="right"/>
        <w:rPr>
          <w:rFonts w:ascii="Times New Roman" w:hAnsi="Times New Roman" w:cs="Times New Roman"/>
          <w:sz w:val="12"/>
          <w:szCs w:val="12"/>
        </w:rPr>
      </w:pPr>
      <w:proofErr w:type="spellStart"/>
      <w:r w:rsidRPr="00123032">
        <w:rPr>
          <w:rFonts w:ascii="Times New Roman" w:hAnsi="Times New Roman" w:cs="Times New Roman"/>
          <w:sz w:val="12"/>
          <w:szCs w:val="12"/>
        </w:rPr>
        <w:lastRenderedPageBreak/>
        <w:t>И.о</w:t>
      </w:r>
      <w:proofErr w:type="spellEnd"/>
      <w:r w:rsidRPr="00123032">
        <w:rPr>
          <w:rFonts w:ascii="Times New Roman" w:hAnsi="Times New Roman" w:cs="Times New Roman"/>
          <w:sz w:val="12"/>
          <w:szCs w:val="12"/>
        </w:rPr>
        <w:t xml:space="preserve">. главы сельского поселения Антоновка  </w:t>
      </w:r>
    </w:p>
    <w:p w:rsidR="00123032" w:rsidRPr="00123032" w:rsidRDefault="00123032" w:rsidP="008B2C1B">
      <w:pPr>
        <w:spacing w:after="0" w:line="240" w:lineRule="auto"/>
        <w:ind w:firstLine="284"/>
        <w:jc w:val="right"/>
        <w:rPr>
          <w:rFonts w:ascii="Times New Roman" w:hAnsi="Times New Roman" w:cs="Times New Roman"/>
          <w:sz w:val="12"/>
          <w:szCs w:val="12"/>
        </w:rPr>
      </w:pPr>
      <w:proofErr w:type="gramStart"/>
      <w:r w:rsidRPr="00123032">
        <w:rPr>
          <w:rFonts w:ascii="Times New Roman" w:hAnsi="Times New Roman" w:cs="Times New Roman"/>
          <w:sz w:val="12"/>
          <w:szCs w:val="12"/>
        </w:rPr>
        <w:t>муниципального</w:t>
      </w:r>
      <w:proofErr w:type="gramEnd"/>
      <w:r w:rsidRPr="00123032">
        <w:rPr>
          <w:rFonts w:ascii="Times New Roman" w:hAnsi="Times New Roman" w:cs="Times New Roman"/>
          <w:sz w:val="12"/>
          <w:szCs w:val="12"/>
        </w:rPr>
        <w:t xml:space="preserve"> района Сергиевский</w:t>
      </w:r>
    </w:p>
    <w:p w:rsidR="008B2C1B" w:rsidRDefault="00123032" w:rsidP="008B2C1B">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Самарской области                                                   </w:t>
      </w:r>
    </w:p>
    <w:p w:rsidR="00123032" w:rsidRDefault="00123032" w:rsidP="008B2C1B">
      <w:pPr>
        <w:spacing w:after="0" w:line="240" w:lineRule="auto"/>
        <w:ind w:firstLine="284"/>
        <w:jc w:val="right"/>
        <w:rPr>
          <w:rFonts w:ascii="Times New Roman" w:hAnsi="Times New Roman" w:cs="Times New Roman"/>
          <w:sz w:val="12"/>
          <w:szCs w:val="12"/>
        </w:rPr>
      </w:pPr>
      <w:r w:rsidRPr="00123032">
        <w:rPr>
          <w:rFonts w:ascii="Times New Roman" w:hAnsi="Times New Roman" w:cs="Times New Roman"/>
          <w:sz w:val="12"/>
          <w:szCs w:val="12"/>
        </w:rPr>
        <w:t xml:space="preserve">                      И.А. </w:t>
      </w:r>
      <w:proofErr w:type="spellStart"/>
      <w:r w:rsidRPr="00123032">
        <w:rPr>
          <w:rFonts w:ascii="Times New Roman" w:hAnsi="Times New Roman" w:cs="Times New Roman"/>
          <w:sz w:val="12"/>
          <w:szCs w:val="12"/>
        </w:rPr>
        <w:t>Секуняева</w:t>
      </w:r>
      <w:proofErr w:type="spellEnd"/>
    </w:p>
    <w:p w:rsidR="008B2C1B" w:rsidRDefault="008B2C1B" w:rsidP="008B2C1B">
      <w:pPr>
        <w:spacing w:after="0" w:line="240" w:lineRule="auto"/>
        <w:ind w:firstLine="284"/>
        <w:jc w:val="right"/>
        <w:rPr>
          <w:rFonts w:ascii="Times New Roman" w:hAnsi="Times New Roman" w:cs="Times New Roman"/>
          <w:sz w:val="12"/>
          <w:szCs w:val="12"/>
        </w:rPr>
      </w:pPr>
    </w:p>
    <w:p w:rsidR="008B2C1B" w:rsidRPr="008B2C1B" w:rsidRDefault="008B2C1B" w:rsidP="008B2C1B">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Администрация</w:t>
      </w:r>
    </w:p>
    <w:p w:rsidR="008B2C1B" w:rsidRDefault="008B2C1B" w:rsidP="008B2C1B">
      <w:pPr>
        <w:spacing w:after="0" w:line="240" w:lineRule="auto"/>
        <w:ind w:firstLine="284"/>
        <w:jc w:val="center"/>
        <w:rPr>
          <w:rFonts w:ascii="Times New Roman" w:hAnsi="Times New Roman" w:cs="Times New Roman"/>
          <w:sz w:val="12"/>
          <w:szCs w:val="12"/>
        </w:rPr>
      </w:pPr>
      <w:proofErr w:type="gramStart"/>
      <w:r w:rsidRPr="008B2C1B">
        <w:rPr>
          <w:rFonts w:ascii="Times New Roman" w:hAnsi="Times New Roman" w:cs="Times New Roman"/>
          <w:sz w:val="12"/>
          <w:szCs w:val="12"/>
        </w:rPr>
        <w:t>городского</w:t>
      </w:r>
      <w:proofErr w:type="gramEnd"/>
      <w:r w:rsidRPr="008B2C1B">
        <w:rPr>
          <w:rFonts w:ascii="Times New Roman" w:hAnsi="Times New Roman" w:cs="Times New Roman"/>
          <w:sz w:val="12"/>
          <w:szCs w:val="12"/>
        </w:rPr>
        <w:t xml:space="preserve"> поселения Суходол </w:t>
      </w:r>
    </w:p>
    <w:p w:rsidR="008B2C1B" w:rsidRPr="008B2C1B" w:rsidRDefault="008B2C1B" w:rsidP="008B2C1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8B2C1B">
        <w:rPr>
          <w:rFonts w:ascii="Times New Roman" w:hAnsi="Times New Roman" w:cs="Times New Roman"/>
          <w:sz w:val="12"/>
          <w:szCs w:val="12"/>
        </w:rPr>
        <w:t xml:space="preserve">Сергиевский </w:t>
      </w:r>
    </w:p>
    <w:p w:rsidR="008B2C1B" w:rsidRPr="008B2C1B" w:rsidRDefault="008B2C1B" w:rsidP="008B2C1B">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Самарской области</w:t>
      </w:r>
    </w:p>
    <w:p w:rsidR="008B2C1B" w:rsidRPr="008B2C1B" w:rsidRDefault="00421E02" w:rsidP="008B2C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w:t>
      </w:r>
      <w:r w:rsidR="008B2C1B" w:rsidRPr="008B2C1B">
        <w:rPr>
          <w:rFonts w:ascii="Times New Roman" w:hAnsi="Times New Roman" w:cs="Times New Roman"/>
          <w:sz w:val="12"/>
          <w:szCs w:val="12"/>
        </w:rPr>
        <w:t>ОСТАНОВЛЕНИЕ</w:t>
      </w:r>
    </w:p>
    <w:p w:rsidR="008B2C1B" w:rsidRDefault="008B2C1B" w:rsidP="008B2C1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апреля 2023</w:t>
      </w:r>
      <w:r w:rsidRPr="008B2C1B">
        <w:rPr>
          <w:rFonts w:ascii="Times New Roman" w:hAnsi="Times New Roman" w:cs="Times New Roman"/>
          <w:sz w:val="12"/>
          <w:szCs w:val="12"/>
        </w:rPr>
        <w:t>г.</w:t>
      </w:r>
      <w:r>
        <w:rPr>
          <w:rFonts w:ascii="Times New Roman" w:hAnsi="Times New Roman" w:cs="Times New Roman"/>
          <w:sz w:val="12"/>
          <w:szCs w:val="12"/>
        </w:rPr>
        <w:t xml:space="preserve">                                                                                                                                                                                  </w:t>
      </w:r>
      <w:r w:rsidRPr="008B2C1B">
        <w:rPr>
          <w:rFonts w:ascii="Times New Roman" w:hAnsi="Times New Roman" w:cs="Times New Roman"/>
          <w:sz w:val="12"/>
          <w:szCs w:val="12"/>
        </w:rPr>
        <w:t xml:space="preserve">     </w:t>
      </w:r>
      <w:r>
        <w:rPr>
          <w:rFonts w:ascii="Times New Roman" w:hAnsi="Times New Roman" w:cs="Times New Roman"/>
          <w:sz w:val="12"/>
          <w:szCs w:val="12"/>
        </w:rPr>
        <w:t xml:space="preserve">                 №</w:t>
      </w:r>
      <w:r w:rsidRPr="008B2C1B">
        <w:rPr>
          <w:rFonts w:ascii="Times New Roman" w:hAnsi="Times New Roman" w:cs="Times New Roman"/>
          <w:sz w:val="12"/>
          <w:szCs w:val="12"/>
        </w:rPr>
        <w:t>47</w:t>
      </w:r>
    </w:p>
    <w:p w:rsidR="008B2C1B" w:rsidRPr="008B2C1B" w:rsidRDefault="008B2C1B" w:rsidP="008B2C1B">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О прекращении публичного сервитута для строительства объекта -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Руководствуясь статьей 48 Земельного кодекса Российской Федерации №136-ФЗ от 25.10.2001г., рассмотрев заявление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w:t>
      </w:r>
      <w:proofErr w:type="gramStart"/>
      <w:r w:rsidRPr="008B2C1B">
        <w:rPr>
          <w:rFonts w:ascii="Times New Roman" w:hAnsi="Times New Roman" w:cs="Times New Roman"/>
          <w:sz w:val="12"/>
          <w:szCs w:val="12"/>
        </w:rPr>
        <w:t>вх.№</w:t>
      </w:r>
      <w:proofErr w:type="gramEnd"/>
      <w:r w:rsidRPr="008B2C1B">
        <w:rPr>
          <w:rFonts w:ascii="Times New Roman" w:hAnsi="Times New Roman" w:cs="Times New Roman"/>
          <w:sz w:val="12"/>
          <w:szCs w:val="12"/>
        </w:rPr>
        <w:t>733 от 04.04.2023г.), Администрация городского поселения Суходол муниципального района Сергиевский Самарской области</w:t>
      </w:r>
    </w:p>
    <w:p w:rsidR="008B2C1B" w:rsidRPr="008B2C1B" w:rsidRDefault="008B2C1B" w:rsidP="008B2C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w:t>
      </w:r>
      <w:r w:rsidRPr="008B2C1B">
        <w:rPr>
          <w:rFonts w:ascii="Times New Roman" w:hAnsi="Times New Roman" w:cs="Times New Roman"/>
          <w:sz w:val="12"/>
          <w:szCs w:val="12"/>
        </w:rPr>
        <w:t>Т:</w:t>
      </w:r>
    </w:p>
    <w:p w:rsidR="008B2C1B" w:rsidRPr="008B2C1B" w:rsidRDefault="008B2C1B" w:rsidP="008B2C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B2C1B">
        <w:rPr>
          <w:rFonts w:ascii="Times New Roman" w:hAnsi="Times New Roman" w:cs="Times New Roman"/>
          <w:sz w:val="12"/>
          <w:szCs w:val="12"/>
        </w:rPr>
        <w:t xml:space="preserve">Прекратить публичный сервитут в отношении земель </w:t>
      </w:r>
      <w:proofErr w:type="gramStart"/>
      <w:r w:rsidRPr="008B2C1B">
        <w:rPr>
          <w:rFonts w:ascii="Times New Roman" w:hAnsi="Times New Roman" w:cs="Times New Roman"/>
          <w:sz w:val="12"/>
          <w:szCs w:val="12"/>
        </w:rPr>
        <w:t>63:31:0000000:ЗУ</w:t>
      </w:r>
      <w:proofErr w:type="gramEnd"/>
      <w:r w:rsidRPr="008B2C1B">
        <w:rPr>
          <w:rFonts w:ascii="Times New Roman" w:hAnsi="Times New Roman" w:cs="Times New Roman"/>
          <w:sz w:val="12"/>
          <w:szCs w:val="12"/>
        </w:rPr>
        <w:t xml:space="preserve">1-1, 63:31:0000000:ЗУ1-2, части земельного участка с кадастровым номером 63:31:0000000:4957 для строительства объекта- «Строительство улично-дорожной сети в </w:t>
      </w:r>
      <w:proofErr w:type="spellStart"/>
      <w:r w:rsidRPr="008B2C1B">
        <w:rPr>
          <w:rFonts w:ascii="Times New Roman" w:hAnsi="Times New Roman" w:cs="Times New Roman"/>
          <w:sz w:val="12"/>
          <w:szCs w:val="12"/>
        </w:rPr>
        <w:t>п.Суходол</w:t>
      </w:r>
      <w:proofErr w:type="spellEnd"/>
      <w:r w:rsidRPr="008B2C1B">
        <w:rPr>
          <w:rFonts w:ascii="Times New Roman" w:hAnsi="Times New Roman" w:cs="Times New Roman"/>
          <w:sz w:val="12"/>
          <w:szCs w:val="12"/>
        </w:rPr>
        <w:t xml:space="preserve">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области (Приложение №1 к настоящему Постановлению).</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2. В течение 5 рабочих дней со дня принятия настоящего Постановления Администрации городского поселения Суходол муниципального района Сергиевский:</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 xml:space="preserve">2.1. Разместить настоящее Постановление на официальном сайте администрации муниципального района Сергиевский в </w:t>
      </w:r>
      <w:proofErr w:type="spellStart"/>
      <w:r w:rsidRPr="008B2C1B">
        <w:rPr>
          <w:rFonts w:ascii="Times New Roman" w:hAnsi="Times New Roman" w:cs="Times New Roman"/>
          <w:sz w:val="12"/>
          <w:szCs w:val="12"/>
        </w:rPr>
        <w:t>информацинно</w:t>
      </w:r>
      <w:proofErr w:type="spellEnd"/>
      <w:r w:rsidRPr="008B2C1B">
        <w:rPr>
          <w:rFonts w:ascii="Times New Roman" w:hAnsi="Times New Roman" w:cs="Times New Roman"/>
          <w:sz w:val="12"/>
          <w:szCs w:val="12"/>
        </w:rPr>
        <w:t>-телекоммуникационной сети «Интернет»;</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2.2. Опубликовать настоящее Постановление в газете «Сергиевский Вестник»;</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 xml:space="preserve">2.3. Направить копию настоящего Постановления с приложениями в Управление </w:t>
      </w:r>
      <w:proofErr w:type="spellStart"/>
      <w:r w:rsidRPr="008B2C1B">
        <w:rPr>
          <w:rFonts w:ascii="Times New Roman" w:hAnsi="Times New Roman" w:cs="Times New Roman"/>
          <w:sz w:val="12"/>
          <w:szCs w:val="12"/>
        </w:rPr>
        <w:t>Росреестра</w:t>
      </w:r>
      <w:proofErr w:type="spellEnd"/>
      <w:r w:rsidRPr="008B2C1B">
        <w:rPr>
          <w:rFonts w:ascii="Times New Roman" w:hAnsi="Times New Roman" w:cs="Times New Roman"/>
          <w:sz w:val="12"/>
          <w:szCs w:val="12"/>
        </w:rPr>
        <w:t xml:space="preserve"> по Самарской области;</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2.4. Направить заявителю копию настоящего Постановления.</w:t>
      </w:r>
    </w:p>
    <w:p w:rsidR="008B2C1B" w:rsidRP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3. Контроль за выполнением настоящего п</w:t>
      </w:r>
      <w:r>
        <w:rPr>
          <w:rFonts w:ascii="Times New Roman" w:hAnsi="Times New Roman" w:cs="Times New Roman"/>
          <w:sz w:val="12"/>
          <w:szCs w:val="12"/>
        </w:rPr>
        <w:t>остановления оставляю за собой.</w:t>
      </w:r>
    </w:p>
    <w:p w:rsidR="008B2C1B" w:rsidRPr="008B2C1B" w:rsidRDefault="008B2C1B" w:rsidP="008B2C1B">
      <w:pPr>
        <w:spacing w:after="0" w:line="240" w:lineRule="auto"/>
        <w:ind w:firstLine="284"/>
        <w:jc w:val="right"/>
        <w:rPr>
          <w:rFonts w:ascii="Times New Roman" w:hAnsi="Times New Roman" w:cs="Times New Roman"/>
          <w:sz w:val="12"/>
          <w:szCs w:val="12"/>
        </w:rPr>
      </w:pPr>
      <w:proofErr w:type="spellStart"/>
      <w:r w:rsidRPr="008B2C1B">
        <w:rPr>
          <w:rFonts w:ascii="Times New Roman" w:hAnsi="Times New Roman" w:cs="Times New Roman"/>
          <w:sz w:val="12"/>
          <w:szCs w:val="12"/>
        </w:rPr>
        <w:t>И.о.Главы</w:t>
      </w:r>
      <w:proofErr w:type="spellEnd"/>
      <w:r w:rsidRPr="008B2C1B">
        <w:rPr>
          <w:rFonts w:ascii="Times New Roman" w:hAnsi="Times New Roman" w:cs="Times New Roman"/>
          <w:sz w:val="12"/>
          <w:szCs w:val="12"/>
        </w:rPr>
        <w:t xml:space="preserve"> городского поселения Суходол</w:t>
      </w:r>
    </w:p>
    <w:p w:rsidR="008B2C1B" w:rsidRDefault="008B2C1B" w:rsidP="008B2C1B">
      <w:pPr>
        <w:spacing w:after="0" w:line="240" w:lineRule="auto"/>
        <w:ind w:firstLine="284"/>
        <w:jc w:val="right"/>
        <w:rPr>
          <w:rFonts w:ascii="Times New Roman" w:hAnsi="Times New Roman" w:cs="Times New Roman"/>
          <w:sz w:val="12"/>
          <w:szCs w:val="12"/>
        </w:rPr>
      </w:pPr>
      <w:proofErr w:type="gramStart"/>
      <w:r w:rsidRPr="008B2C1B">
        <w:rPr>
          <w:rFonts w:ascii="Times New Roman" w:hAnsi="Times New Roman" w:cs="Times New Roman"/>
          <w:sz w:val="12"/>
          <w:szCs w:val="12"/>
        </w:rPr>
        <w:t>муниципального</w:t>
      </w:r>
      <w:proofErr w:type="gramEnd"/>
      <w:r w:rsidRPr="008B2C1B">
        <w:rPr>
          <w:rFonts w:ascii="Times New Roman" w:hAnsi="Times New Roman" w:cs="Times New Roman"/>
          <w:sz w:val="12"/>
          <w:szCs w:val="12"/>
        </w:rPr>
        <w:t xml:space="preserve"> района Сергиевский                                  </w:t>
      </w:r>
    </w:p>
    <w:p w:rsidR="008B2C1B" w:rsidRDefault="008B2C1B" w:rsidP="008B2C1B">
      <w:pPr>
        <w:spacing w:after="0" w:line="240" w:lineRule="auto"/>
        <w:ind w:firstLine="284"/>
        <w:jc w:val="right"/>
        <w:rPr>
          <w:rFonts w:ascii="Times New Roman" w:hAnsi="Times New Roman" w:cs="Times New Roman"/>
          <w:sz w:val="12"/>
          <w:szCs w:val="12"/>
        </w:rPr>
      </w:pPr>
      <w:r w:rsidRPr="008B2C1B">
        <w:rPr>
          <w:rFonts w:ascii="Times New Roman" w:hAnsi="Times New Roman" w:cs="Times New Roman"/>
          <w:sz w:val="12"/>
          <w:szCs w:val="12"/>
        </w:rPr>
        <w:t xml:space="preserve">                      Даньшина С.А.</w:t>
      </w:r>
    </w:p>
    <w:p w:rsidR="008B2C1B" w:rsidRDefault="008B2C1B" w:rsidP="008B2C1B">
      <w:pPr>
        <w:spacing w:after="0" w:line="240" w:lineRule="auto"/>
        <w:ind w:firstLine="284"/>
        <w:jc w:val="right"/>
        <w:rPr>
          <w:rFonts w:ascii="Times New Roman" w:hAnsi="Times New Roman" w:cs="Times New Roman"/>
          <w:sz w:val="12"/>
          <w:szCs w:val="12"/>
        </w:rPr>
      </w:pPr>
    </w:p>
    <w:p w:rsidR="008B2C1B" w:rsidRPr="008B2C1B" w:rsidRDefault="008B2C1B" w:rsidP="008B2C1B">
      <w:pPr>
        <w:spacing w:after="0" w:line="240" w:lineRule="auto"/>
        <w:ind w:firstLine="284"/>
        <w:jc w:val="right"/>
        <w:rPr>
          <w:rFonts w:ascii="Times New Roman" w:hAnsi="Times New Roman" w:cs="Times New Roman"/>
          <w:sz w:val="12"/>
          <w:szCs w:val="12"/>
        </w:rPr>
      </w:pPr>
      <w:r w:rsidRPr="008B2C1B">
        <w:rPr>
          <w:rFonts w:ascii="Times New Roman" w:hAnsi="Times New Roman" w:cs="Times New Roman"/>
          <w:sz w:val="12"/>
          <w:szCs w:val="12"/>
        </w:rPr>
        <w:t>Приложение №1</w:t>
      </w:r>
    </w:p>
    <w:p w:rsidR="008B2C1B" w:rsidRPr="008B2C1B" w:rsidRDefault="008B2C1B" w:rsidP="008B2C1B">
      <w:pPr>
        <w:spacing w:after="0" w:line="240" w:lineRule="auto"/>
        <w:ind w:firstLine="284"/>
        <w:jc w:val="right"/>
        <w:rPr>
          <w:rFonts w:ascii="Times New Roman" w:hAnsi="Times New Roman" w:cs="Times New Roman"/>
          <w:sz w:val="12"/>
          <w:szCs w:val="12"/>
        </w:rPr>
      </w:pPr>
      <w:proofErr w:type="gramStart"/>
      <w:r w:rsidRPr="008B2C1B">
        <w:rPr>
          <w:rFonts w:ascii="Times New Roman" w:hAnsi="Times New Roman" w:cs="Times New Roman"/>
          <w:sz w:val="12"/>
          <w:szCs w:val="12"/>
        </w:rPr>
        <w:t>к  Постановлению</w:t>
      </w:r>
      <w:proofErr w:type="gramEnd"/>
      <w:r w:rsidRPr="008B2C1B">
        <w:rPr>
          <w:rFonts w:ascii="Times New Roman" w:hAnsi="Times New Roman" w:cs="Times New Roman"/>
          <w:sz w:val="12"/>
          <w:szCs w:val="12"/>
        </w:rPr>
        <w:t xml:space="preserve"> Администрации </w:t>
      </w:r>
    </w:p>
    <w:p w:rsidR="008B2C1B" w:rsidRPr="008B2C1B" w:rsidRDefault="008B2C1B" w:rsidP="008B2C1B">
      <w:pPr>
        <w:spacing w:after="0" w:line="240" w:lineRule="auto"/>
        <w:ind w:firstLine="284"/>
        <w:jc w:val="right"/>
        <w:rPr>
          <w:rFonts w:ascii="Times New Roman" w:hAnsi="Times New Roman" w:cs="Times New Roman"/>
          <w:sz w:val="12"/>
          <w:szCs w:val="12"/>
        </w:rPr>
      </w:pPr>
      <w:proofErr w:type="gramStart"/>
      <w:r w:rsidRPr="008B2C1B">
        <w:rPr>
          <w:rFonts w:ascii="Times New Roman" w:hAnsi="Times New Roman" w:cs="Times New Roman"/>
          <w:sz w:val="12"/>
          <w:szCs w:val="12"/>
        </w:rPr>
        <w:t>городского</w:t>
      </w:r>
      <w:proofErr w:type="gramEnd"/>
      <w:r w:rsidRPr="008B2C1B">
        <w:rPr>
          <w:rFonts w:ascii="Times New Roman" w:hAnsi="Times New Roman" w:cs="Times New Roman"/>
          <w:sz w:val="12"/>
          <w:szCs w:val="12"/>
        </w:rPr>
        <w:t xml:space="preserve"> поселения Суходол </w:t>
      </w:r>
    </w:p>
    <w:p w:rsidR="008B2C1B" w:rsidRPr="008B2C1B" w:rsidRDefault="008B2C1B" w:rsidP="008B2C1B">
      <w:pPr>
        <w:spacing w:after="0" w:line="240" w:lineRule="auto"/>
        <w:ind w:firstLine="284"/>
        <w:jc w:val="right"/>
        <w:rPr>
          <w:rFonts w:ascii="Times New Roman" w:hAnsi="Times New Roman" w:cs="Times New Roman"/>
          <w:sz w:val="12"/>
          <w:szCs w:val="12"/>
        </w:rPr>
      </w:pPr>
      <w:proofErr w:type="gramStart"/>
      <w:r w:rsidRPr="008B2C1B">
        <w:rPr>
          <w:rFonts w:ascii="Times New Roman" w:hAnsi="Times New Roman" w:cs="Times New Roman"/>
          <w:sz w:val="12"/>
          <w:szCs w:val="12"/>
        </w:rPr>
        <w:t>муниципального</w:t>
      </w:r>
      <w:proofErr w:type="gramEnd"/>
      <w:r w:rsidRPr="008B2C1B">
        <w:rPr>
          <w:rFonts w:ascii="Times New Roman" w:hAnsi="Times New Roman" w:cs="Times New Roman"/>
          <w:sz w:val="12"/>
          <w:szCs w:val="12"/>
        </w:rPr>
        <w:t xml:space="preserve"> района Сергиевский </w:t>
      </w:r>
    </w:p>
    <w:p w:rsidR="008B2C1B" w:rsidRPr="008B2C1B" w:rsidRDefault="008B2C1B" w:rsidP="008B2C1B">
      <w:pPr>
        <w:spacing w:after="0" w:line="240" w:lineRule="auto"/>
        <w:ind w:firstLine="284"/>
        <w:jc w:val="right"/>
        <w:rPr>
          <w:rFonts w:ascii="Times New Roman" w:hAnsi="Times New Roman" w:cs="Times New Roman"/>
          <w:sz w:val="12"/>
          <w:szCs w:val="12"/>
        </w:rPr>
      </w:pPr>
      <w:r w:rsidRPr="008B2C1B">
        <w:rPr>
          <w:rFonts w:ascii="Times New Roman" w:hAnsi="Times New Roman" w:cs="Times New Roman"/>
          <w:sz w:val="12"/>
          <w:szCs w:val="12"/>
        </w:rPr>
        <w:t xml:space="preserve">Самарской области </w:t>
      </w:r>
    </w:p>
    <w:p w:rsidR="008B2C1B" w:rsidRPr="008B2C1B" w:rsidRDefault="008B2C1B" w:rsidP="008B2C1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04.04.2023г.</w:t>
      </w:r>
    </w:p>
    <w:p w:rsidR="008B2C1B" w:rsidRDefault="008B2C1B" w:rsidP="008B2C1B">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Перечень земель и земельных участков,</w:t>
      </w:r>
      <w:r>
        <w:rPr>
          <w:rFonts w:ascii="Times New Roman" w:hAnsi="Times New Roman" w:cs="Times New Roman"/>
          <w:sz w:val="12"/>
          <w:szCs w:val="12"/>
        </w:rPr>
        <w:t xml:space="preserve"> </w:t>
      </w:r>
      <w:r w:rsidRPr="008B2C1B">
        <w:rPr>
          <w:rFonts w:ascii="Times New Roman" w:hAnsi="Times New Roman" w:cs="Times New Roman"/>
          <w:sz w:val="12"/>
          <w:szCs w:val="12"/>
        </w:rPr>
        <w:t xml:space="preserve">в отношении которых устанавливается публичный сервитут для размещения объекта- «Строительство улично-дорожной сети в </w:t>
      </w:r>
      <w:proofErr w:type="spellStart"/>
      <w:r w:rsidRPr="008B2C1B">
        <w:rPr>
          <w:rFonts w:ascii="Times New Roman" w:hAnsi="Times New Roman" w:cs="Times New Roman"/>
          <w:sz w:val="12"/>
          <w:szCs w:val="12"/>
        </w:rPr>
        <w:t>п.Суходол</w:t>
      </w:r>
      <w:proofErr w:type="spellEnd"/>
      <w:r w:rsidRPr="008B2C1B">
        <w:rPr>
          <w:rFonts w:ascii="Times New Roman" w:hAnsi="Times New Roman" w:cs="Times New Roman"/>
          <w:sz w:val="12"/>
          <w:szCs w:val="12"/>
        </w:rPr>
        <w:t xml:space="preserve">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tbl>
      <w:tblPr>
        <w:tblStyle w:val="aff6"/>
        <w:tblW w:w="5000" w:type="pct"/>
        <w:tblLook w:val="04A0" w:firstRow="1" w:lastRow="0" w:firstColumn="1" w:lastColumn="0" w:noHBand="0" w:noVBand="1"/>
      </w:tblPr>
      <w:tblGrid>
        <w:gridCol w:w="2617"/>
        <w:gridCol w:w="2614"/>
        <w:gridCol w:w="2498"/>
      </w:tblGrid>
      <w:tr w:rsidR="008B2C1B" w:rsidRPr="008B2C1B" w:rsidTr="008B2C1B">
        <w:trPr>
          <w:trHeight w:val="95"/>
        </w:trPr>
        <w:tc>
          <w:tcPr>
            <w:tcW w:w="1693"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Кадастровый квартал/кадастровый номер земельного участка</w:t>
            </w:r>
          </w:p>
        </w:tc>
        <w:tc>
          <w:tcPr>
            <w:tcW w:w="1691"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Адрес земельного участка</w:t>
            </w:r>
          </w:p>
        </w:tc>
        <w:tc>
          <w:tcPr>
            <w:tcW w:w="1616"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Площадь земель, планируемых к обременению публичным сервитутом</w:t>
            </w:r>
          </w:p>
        </w:tc>
      </w:tr>
      <w:tr w:rsidR="008B2C1B" w:rsidRPr="008B2C1B" w:rsidTr="008B2C1B">
        <w:trPr>
          <w:trHeight w:val="95"/>
        </w:trPr>
        <w:tc>
          <w:tcPr>
            <w:tcW w:w="1693"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63:31:0000000:4957</w:t>
            </w:r>
          </w:p>
        </w:tc>
        <w:tc>
          <w:tcPr>
            <w:tcW w:w="1691"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 xml:space="preserve">Самарская область, Сергиевский район, городское поселение Суходол, </w:t>
            </w:r>
            <w:proofErr w:type="spellStart"/>
            <w:r w:rsidRPr="008B2C1B">
              <w:rPr>
                <w:rFonts w:ascii="Times New Roman" w:hAnsi="Times New Roman" w:cs="Times New Roman"/>
                <w:sz w:val="12"/>
                <w:szCs w:val="12"/>
              </w:rPr>
              <w:t>пгт.Суходол</w:t>
            </w:r>
            <w:proofErr w:type="spellEnd"/>
          </w:p>
        </w:tc>
        <w:tc>
          <w:tcPr>
            <w:tcW w:w="1616"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42928кв.м.</w:t>
            </w:r>
          </w:p>
        </w:tc>
      </w:tr>
      <w:tr w:rsidR="008B2C1B" w:rsidRPr="008B2C1B" w:rsidTr="008B2C1B">
        <w:trPr>
          <w:trHeight w:val="95"/>
        </w:trPr>
        <w:tc>
          <w:tcPr>
            <w:tcW w:w="1693" w:type="pct"/>
            <w:vAlign w:val="center"/>
          </w:tcPr>
          <w:p w:rsidR="008B2C1B" w:rsidRPr="008B2C1B" w:rsidRDefault="008B2C1B" w:rsidP="008B2C1B">
            <w:pPr>
              <w:pStyle w:val="aff1"/>
              <w:jc w:val="center"/>
              <w:rPr>
                <w:rFonts w:ascii="Times New Roman" w:hAnsi="Times New Roman" w:cs="Times New Roman"/>
                <w:sz w:val="12"/>
                <w:szCs w:val="12"/>
              </w:rPr>
            </w:pPr>
            <w:proofErr w:type="gramStart"/>
            <w:r w:rsidRPr="008B2C1B">
              <w:rPr>
                <w:rFonts w:ascii="Times New Roman" w:hAnsi="Times New Roman" w:cs="Times New Roman"/>
                <w:sz w:val="12"/>
                <w:szCs w:val="12"/>
              </w:rPr>
              <w:t>63:31:0000000:ЗУ</w:t>
            </w:r>
            <w:proofErr w:type="gramEnd"/>
            <w:r w:rsidRPr="008B2C1B">
              <w:rPr>
                <w:rFonts w:ascii="Times New Roman" w:hAnsi="Times New Roman" w:cs="Times New Roman"/>
                <w:sz w:val="12"/>
                <w:szCs w:val="12"/>
              </w:rPr>
              <w:t>1-1</w:t>
            </w:r>
          </w:p>
        </w:tc>
        <w:tc>
          <w:tcPr>
            <w:tcW w:w="1691"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 xml:space="preserve">Самарская область, Сергиевский район, городское поселение Суходол, </w:t>
            </w:r>
            <w:proofErr w:type="spellStart"/>
            <w:r w:rsidRPr="008B2C1B">
              <w:rPr>
                <w:rFonts w:ascii="Times New Roman" w:hAnsi="Times New Roman" w:cs="Times New Roman"/>
                <w:sz w:val="12"/>
                <w:szCs w:val="12"/>
              </w:rPr>
              <w:t>пгт.Суходол</w:t>
            </w:r>
            <w:proofErr w:type="spellEnd"/>
          </w:p>
        </w:tc>
        <w:tc>
          <w:tcPr>
            <w:tcW w:w="1616"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235кв.м.</w:t>
            </w:r>
          </w:p>
        </w:tc>
      </w:tr>
      <w:tr w:rsidR="008B2C1B" w:rsidRPr="008B2C1B" w:rsidTr="008B2C1B">
        <w:trPr>
          <w:trHeight w:val="95"/>
        </w:trPr>
        <w:tc>
          <w:tcPr>
            <w:tcW w:w="1693" w:type="pct"/>
            <w:vAlign w:val="center"/>
          </w:tcPr>
          <w:p w:rsidR="008B2C1B" w:rsidRPr="008B2C1B" w:rsidRDefault="008B2C1B" w:rsidP="008B2C1B">
            <w:pPr>
              <w:pStyle w:val="aff1"/>
              <w:jc w:val="center"/>
              <w:rPr>
                <w:rFonts w:ascii="Times New Roman" w:hAnsi="Times New Roman" w:cs="Times New Roman"/>
                <w:sz w:val="12"/>
                <w:szCs w:val="12"/>
              </w:rPr>
            </w:pPr>
            <w:proofErr w:type="gramStart"/>
            <w:r w:rsidRPr="008B2C1B">
              <w:rPr>
                <w:rFonts w:ascii="Times New Roman" w:hAnsi="Times New Roman" w:cs="Times New Roman"/>
                <w:sz w:val="12"/>
                <w:szCs w:val="12"/>
              </w:rPr>
              <w:t>63:31:0000000:ЗУ</w:t>
            </w:r>
            <w:proofErr w:type="gramEnd"/>
            <w:r w:rsidRPr="008B2C1B">
              <w:rPr>
                <w:rFonts w:ascii="Times New Roman" w:hAnsi="Times New Roman" w:cs="Times New Roman"/>
                <w:sz w:val="12"/>
                <w:szCs w:val="12"/>
              </w:rPr>
              <w:t>1-2</w:t>
            </w:r>
          </w:p>
        </w:tc>
        <w:tc>
          <w:tcPr>
            <w:tcW w:w="1691"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 xml:space="preserve">Самарская область, Сергиевский район, городское поселение Суходол, </w:t>
            </w:r>
            <w:proofErr w:type="spellStart"/>
            <w:r w:rsidRPr="008B2C1B">
              <w:rPr>
                <w:rFonts w:ascii="Times New Roman" w:hAnsi="Times New Roman" w:cs="Times New Roman"/>
                <w:sz w:val="12"/>
                <w:szCs w:val="12"/>
              </w:rPr>
              <w:t>пгт.Суходол</w:t>
            </w:r>
            <w:proofErr w:type="spellEnd"/>
          </w:p>
        </w:tc>
        <w:tc>
          <w:tcPr>
            <w:tcW w:w="1616" w:type="pct"/>
            <w:vAlign w:val="center"/>
          </w:tcPr>
          <w:p w:rsidR="008B2C1B" w:rsidRPr="008B2C1B" w:rsidRDefault="008B2C1B" w:rsidP="008B2C1B">
            <w:pPr>
              <w:pStyle w:val="aff1"/>
              <w:jc w:val="center"/>
              <w:rPr>
                <w:rFonts w:ascii="Times New Roman" w:hAnsi="Times New Roman" w:cs="Times New Roman"/>
                <w:sz w:val="12"/>
                <w:szCs w:val="12"/>
              </w:rPr>
            </w:pPr>
            <w:r w:rsidRPr="008B2C1B">
              <w:rPr>
                <w:rFonts w:ascii="Times New Roman" w:hAnsi="Times New Roman" w:cs="Times New Roman"/>
                <w:sz w:val="12"/>
                <w:szCs w:val="12"/>
              </w:rPr>
              <w:t>2611кв.м.</w:t>
            </w:r>
          </w:p>
        </w:tc>
      </w:tr>
    </w:tbl>
    <w:p w:rsidR="008B2C1B" w:rsidRDefault="008B2C1B" w:rsidP="008B2C1B">
      <w:pPr>
        <w:spacing w:after="0" w:line="240" w:lineRule="auto"/>
        <w:ind w:firstLine="284"/>
        <w:jc w:val="center"/>
        <w:rPr>
          <w:rFonts w:ascii="Times New Roman" w:hAnsi="Times New Roman" w:cs="Times New Roman"/>
          <w:sz w:val="12"/>
          <w:szCs w:val="12"/>
        </w:rPr>
      </w:pPr>
    </w:p>
    <w:p w:rsidR="008B2C1B" w:rsidRPr="008B2C1B" w:rsidRDefault="008B2C1B" w:rsidP="00CC328A">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Сообщение о возможном установлении публичного сервитута</w:t>
      </w:r>
    </w:p>
    <w:p w:rsidR="008B2C1B" w:rsidRDefault="008B2C1B" w:rsidP="008B2C1B">
      <w:pPr>
        <w:spacing w:after="0" w:line="240" w:lineRule="auto"/>
        <w:ind w:firstLine="284"/>
        <w:jc w:val="both"/>
        <w:rPr>
          <w:rFonts w:ascii="Times New Roman" w:hAnsi="Times New Roman" w:cs="Times New Roman"/>
          <w:sz w:val="12"/>
          <w:szCs w:val="12"/>
        </w:rPr>
      </w:pPr>
      <w:r w:rsidRPr="008B2C1B">
        <w:rPr>
          <w:rFonts w:ascii="Times New Roman" w:hAnsi="Times New Roman" w:cs="Times New Roman"/>
          <w:sz w:val="12"/>
          <w:szCs w:val="12"/>
        </w:rPr>
        <w:t xml:space="preserve">В соответствии со статьей 39.42 Земельного кодекса Российской Федерации Администрацией городского поселения Суходол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10лет для целей, предусмотренных пунктом 4 статьи 39.37 Земельного кодекса Российской Федерации, а именно для размещения сетей электроснабжения для объекта: Строительство ВЛ–освещение в границах ул. Георгиевская </w:t>
      </w:r>
      <w:proofErr w:type="spellStart"/>
      <w:r w:rsidRPr="008B2C1B">
        <w:rPr>
          <w:rFonts w:ascii="Times New Roman" w:hAnsi="Times New Roman" w:cs="Times New Roman"/>
          <w:sz w:val="12"/>
          <w:szCs w:val="12"/>
        </w:rPr>
        <w:t>пгт</w:t>
      </w:r>
      <w:proofErr w:type="spellEnd"/>
      <w:r w:rsidRPr="008B2C1B">
        <w:rPr>
          <w:rFonts w:ascii="Times New Roman" w:hAnsi="Times New Roman" w:cs="Times New Roman"/>
          <w:sz w:val="12"/>
          <w:szCs w:val="12"/>
        </w:rPr>
        <w:t>. Суходол муниципального района Сергиевский Самарской области, в отношении следующих земель:</w:t>
      </w:r>
    </w:p>
    <w:tbl>
      <w:tblPr>
        <w:tblStyle w:val="aff6"/>
        <w:tblW w:w="5000" w:type="pct"/>
        <w:tblLook w:val="04A0" w:firstRow="1" w:lastRow="0" w:firstColumn="1" w:lastColumn="0" w:noHBand="0" w:noVBand="1"/>
      </w:tblPr>
      <w:tblGrid>
        <w:gridCol w:w="1526"/>
        <w:gridCol w:w="4820"/>
        <w:gridCol w:w="1383"/>
      </w:tblGrid>
      <w:tr w:rsidR="00CC328A" w:rsidRPr="00CC328A" w:rsidTr="00CC328A">
        <w:trPr>
          <w:trHeight w:val="70"/>
        </w:trPr>
        <w:tc>
          <w:tcPr>
            <w:tcW w:w="987" w:type="pct"/>
            <w:tcBorders>
              <w:top w:val="single" w:sz="4" w:space="0" w:color="auto"/>
            </w:tcBorders>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Кадастровый номер земельного участка</w:t>
            </w:r>
          </w:p>
        </w:tc>
        <w:tc>
          <w:tcPr>
            <w:tcW w:w="3118" w:type="pct"/>
            <w:tcBorders>
              <w:top w:val="single" w:sz="4" w:space="0" w:color="auto"/>
            </w:tcBorders>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Адрес земельного участка</w:t>
            </w:r>
          </w:p>
        </w:tc>
        <w:tc>
          <w:tcPr>
            <w:tcW w:w="895" w:type="pct"/>
            <w:tcBorders>
              <w:top w:val="single" w:sz="4" w:space="0" w:color="auto"/>
            </w:tcBorders>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 xml:space="preserve">Площадь земельного участка, </w:t>
            </w:r>
            <w:proofErr w:type="spellStart"/>
            <w:r w:rsidRPr="00CC328A">
              <w:rPr>
                <w:rFonts w:ascii="Times New Roman" w:eastAsia="Times New Roman" w:hAnsi="Times New Roman" w:cs="Times New Roman"/>
                <w:sz w:val="12"/>
                <w:szCs w:val="12"/>
              </w:rPr>
              <w:t>кв.м</w:t>
            </w:r>
            <w:proofErr w:type="spellEnd"/>
            <w:r w:rsidRPr="00CC328A">
              <w:rPr>
                <w:rFonts w:ascii="Times New Roman" w:eastAsia="Times New Roman" w:hAnsi="Times New Roman" w:cs="Times New Roman"/>
                <w:sz w:val="12"/>
                <w:szCs w:val="12"/>
              </w:rPr>
              <w:t>.</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proofErr w:type="gramStart"/>
            <w:r w:rsidRPr="00CC328A">
              <w:rPr>
                <w:rFonts w:ascii="Times New Roman" w:eastAsia="Times New Roman" w:hAnsi="Times New Roman" w:cs="Times New Roman"/>
                <w:sz w:val="12"/>
                <w:szCs w:val="12"/>
              </w:rPr>
              <w:t>63:31:1102001:ЗУ</w:t>
            </w:r>
            <w:proofErr w:type="gramEnd"/>
            <w:r w:rsidRPr="00CC328A">
              <w:rPr>
                <w:rFonts w:ascii="Times New Roman" w:eastAsia="Times New Roman" w:hAnsi="Times New Roman" w:cs="Times New Roman"/>
                <w:sz w:val="12"/>
                <w:szCs w:val="12"/>
              </w:rPr>
              <w:t>1</w:t>
            </w:r>
          </w:p>
        </w:tc>
        <w:tc>
          <w:tcPr>
            <w:tcW w:w="3118"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5599</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63:31:1102001:2014/чзу1</w:t>
            </w:r>
          </w:p>
        </w:tc>
        <w:tc>
          <w:tcPr>
            <w:tcW w:w="3118"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 автомобильная дорога «Урал-Челно-Вершины-Суходол»</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45</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63:31:0000000:4957/чзу1</w:t>
            </w:r>
          </w:p>
        </w:tc>
        <w:tc>
          <w:tcPr>
            <w:tcW w:w="311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 (уличная сеть)</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847</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63:31:0000000:5065/чзу1</w:t>
            </w:r>
          </w:p>
        </w:tc>
        <w:tc>
          <w:tcPr>
            <w:tcW w:w="311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 (сооружение-водоснабжение)</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16</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63:31:0000000:4594/чзу1</w:t>
            </w:r>
          </w:p>
        </w:tc>
        <w:tc>
          <w:tcPr>
            <w:tcW w:w="311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 (сооружение-газоснабжение)</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16</w:t>
            </w:r>
          </w:p>
        </w:tc>
      </w:tr>
      <w:tr w:rsidR="00CC328A" w:rsidRPr="00CC328A" w:rsidTr="00CC328A">
        <w:trPr>
          <w:trHeight w:val="70"/>
        </w:trPr>
        <w:tc>
          <w:tcPr>
            <w:tcW w:w="987"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63:31:0000000:1140/чзу1</w:t>
            </w:r>
          </w:p>
        </w:tc>
        <w:tc>
          <w:tcPr>
            <w:tcW w:w="311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sz w:val="12"/>
                <w:szCs w:val="12"/>
              </w:rPr>
              <w:t>Самарская область, муниципальный район Сергиевский, городское поселение Суходол (для размещения автомобильных дорог и конструктивных элементов)</w:t>
            </w:r>
          </w:p>
        </w:tc>
        <w:tc>
          <w:tcPr>
            <w:tcW w:w="895" w:type="pct"/>
            <w:vAlign w:val="center"/>
          </w:tcPr>
          <w:p w:rsidR="00CC328A" w:rsidRPr="00CC328A" w:rsidRDefault="00CC328A" w:rsidP="00CC328A">
            <w:pPr>
              <w:pStyle w:val="aff1"/>
              <w:jc w:val="center"/>
              <w:rPr>
                <w:rFonts w:ascii="Times New Roman" w:eastAsia="Times New Roman" w:hAnsi="Times New Roman" w:cs="Times New Roman"/>
                <w:sz w:val="12"/>
                <w:szCs w:val="12"/>
              </w:rPr>
            </w:pPr>
            <w:r w:rsidRPr="00CC328A">
              <w:rPr>
                <w:rFonts w:ascii="Times New Roman" w:eastAsia="Times New Roman" w:hAnsi="Times New Roman" w:cs="Times New Roman"/>
                <w:sz w:val="12"/>
                <w:szCs w:val="12"/>
              </w:rPr>
              <w:t>572</w:t>
            </w:r>
          </w:p>
        </w:tc>
      </w:tr>
    </w:tbl>
    <w:p w:rsidR="00CC328A" w:rsidRP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lastRenderedPageBreak/>
        <w:t xml:space="preserve">Обоснование необходимости установления публичного сервитута: публичный сервитут устанавливается в целях размещения объекта – Строительство ВЛ–освещение в границах ул. Георгиевская </w:t>
      </w:r>
      <w:proofErr w:type="spellStart"/>
      <w:r w:rsidRPr="00CC328A">
        <w:rPr>
          <w:rFonts w:ascii="Times New Roman" w:hAnsi="Times New Roman" w:cs="Times New Roman"/>
          <w:sz w:val="12"/>
          <w:szCs w:val="12"/>
        </w:rPr>
        <w:t>пгт</w:t>
      </w:r>
      <w:proofErr w:type="spellEnd"/>
      <w:r w:rsidRPr="00CC328A">
        <w:rPr>
          <w:rFonts w:ascii="Times New Roman" w:hAnsi="Times New Roman" w:cs="Times New Roman"/>
          <w:sz w:val="12"/>
          <w:szCs w:val="12"/>
        </w:rPr>
        <w:t>. Суходол муниципального района Сергиевский Самарской области», являющегося объектом местного значения и необходимого для организации электроосвещения улиц,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Генерального плана городского поселения Суходол муниципального района Сергиевский Самарской области, муниципальной программе «Комплексное развитие сельских территорий в муниципальном районе Сергиевский Самарской области на 2020-2025 года», утвержденной Постановлением Администрации муниципального района Сергиевский за №1197 от 30.08.2019г., с изменениями, внесенными Постановлением Администрации муниципального района Сергиевский за №218 от 10.03.2022г.,  с учетом обеспечения безопасной эксплуатации инженерного сооружения.</w:t>
      </w:r>
    </w:p>
    <w:p w:rsid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 xml:space="preserve">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p>
    <w:p w:rsidR="00CC328A" w:rsidRP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http://www.sergievsk.ru/gradostroitelstvo/sxema_territorialnogo_planirovaniya.</w:t>
      </w:r>
    </w:p>
    <w:p w:rsidR="00CC328A" w:rsidRP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CC328A">
        <w:rPr>
          <w:rFonts w:ascii="Times New Roman" w:hAnsi="Times New Roman" w:cs="Times New Roman"/>
          <w:sz w:val="12"/>
          <w:szCs w:val="12"/>
        </w:rPr>
        <w:t>пгт.Суходол</w:t>
      </w:r>
      <w:proofErr w:type="spellEnd"/>
      <w:r w:rsidRPr="00CC328A">
        <w:rPr>
          <w:rFonts w:ascii="Times New Roman" w:hAnsi="Times New Roman" w:cs="Times New Roman"/>
          <w:sz w:val="12"/>
          <w:szCs w:val="12"/>
        </w:rPr>
        <w:t xml:space="preserve">, </w:t>
      </w:r>
      <w:proofErr w:type="spellStart"/>
      <w:r w:rsidRPr="00CC328A">
        <w:rPr>
          <w:rFonts w:ascii="Times New Roman" w:hAnsi="Times New Roman" w:cs="Times New Roman"/>
          <w:sz w:val="12"/>
          <w:szCs w:val="12"/>
        </w:rPr>
        <w:t>ул.Советская</w:t>
      </w:r>
      <w:proofErr w:type="spellEnd"/>
      <w:r w:rsidRPr="00CC328A">
        <w:rPr>
          <w:rFonts w:ascii="Times New Roman" w:hAnsi="Times New Roman" w:cs="Times New Roman"/>
          <w:sz w:val="12"/>
          <w:szCs w:val="12"/>
        </w:rPr>
        <w:t>, д.11, каб.6. (пн. – пт. с 9.00 до 12.00).</w:t>
      </w:r>
    </w:p>
    <w:p w:rsidR="00CC328A" w:rsidRP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городского поселения Суходол муниципального района Сергиевский Самарской области, адрес: 446552 Самарская область, Сергиевский район, </w:t>
      </w:r>
      <w:proofErr w:type="spellStart"/>
      <w:r w:rsidRPr="00CC328A">
        <w:rPr>
          <w:rFonts w:ascii="Times New Roman" w:hAnsi="Times New Roman" w:cs="Times New Roman"/>
          <w:sz w:val="12"/>
          <w:szCs w:val="12"/>
        </w:rPr>
        <w:t>пгт.Суходол</w:t>
      </w:r>
      <w:proofErr w:type="spellEnd"/>
      <w:r w:rsidRPr="00CC328A">
        <w:rPr>
          <w:rFonts w:ascii="Times New Roman" w:hAnsi="Times New Roman" w:cs="Times New Roman"/>
          <w:sz w:val="12"/>
          <w:szCs w:val="12"/>
        </w:rPr>
        <w:t xml:space="preserve">, </w:t>
      </w:r>
      <w:proofErr w:type="spellStart"/>
      <w:r w:rsidRPr="00CC328A">
        <w:rPr>
          <w:rFonts w:ascii="Times New Roman" w:hAnsi="Times New Roman" w:cs="Times New Roman"/>
          <w:sz w:val="12"/>
          <w:szCs w:val="12"/>
        </w:rPr>
        <w:t>ул.Советская</w:t>
      </w:r>
      <w:proofErr w:type="spellEnd"/>
      <w:r w:rsidRPr="00CC328A">
        <w:rPr>
          <w:rFonts w:ascii="Times New Roman" w:hAnsi="Times New Roman" w:cs="Times New Roman"/>
          <w:sz w:val="12"/>
          <w:szCs w:val="12"/>
        </w:rPr>
        <w:t>, д.11.</w:t>
      </w:r>
    </w:p>
    <w:p w:rsidR="00CC328A" w:rsidRP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 xml:space="preserve">Дата окончания приема заявлений – 21.04.2023г. </w:t>
      </w:r>
    </w:p>
    <w:p w:rsidR="00CC328A" w:rsidRDefault="00CC328A" w:rsidP="00CC328A">
      <w:pPr>
        <w:spacing w:after="0" w:line="240" w:lineRule="auto"/>
        <w:ind w:firstLine="284"/>
        <w:jc w:val="both"/>
        <w:rPr>
          <w:rFonts w:ascii="Times New Roman" w:hAnsi="Times New Roman" w:cs="Times New Roman"/>
          <w:sz w:val="12"/>
          <w:szCs w:val="12"/>
        </w:rPr>
      </w:pPr>
      <w:r w:rsidRPr="00CC328A">
        <w:rPr>
          <w:rFonts w:ascii="Times New Roman"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8" w:history="1">
        <w:r w:rsidRPr="008B6682">
          <w:rPr>
            <w:rStyle w:val="aff3"/>
            <w:rFonts w:ascii="Times New Roman" w:hAnsi="Times New Roman" w:cs="Times New Roman"/>
            <w:sz w:val="12"/>
            <w:szCs w:val="12"/>
          </w:rPr>
          <w:t>www.sergievsk.ru</w:t>
        </w:r>
      </w:hyperlink>
      <w:r w:rsidRPr="00CC328A">
        <w:rPr>
          <w:rFonts w:ascii="Times New Roman" w:hAnsi="Times New Roman" w:cs="Times New Roman"/>
          <w:sz w:val="12"/>
          <w:szCs w:val="12"/>
        </w:rPr>
        <w:t>).</w:t>
      </w:r>
    </w:p>
    <w:tbl>
      <w:tblPr>
        <w:tblStyle w:val="aff6"/>
        <w:tblW w:w="5000" w:type="pct"/>
        <w:tblLook w:val="04A0" w:firstRow="1" w:lastRow="0" w:firstColumn="1" w:lastColumn="0" w:noHBand="0" w:noVBand="1"/>
      </w:tblPr>
      <w:tblGrid>
        <w:gridCol w:w="4795"/>
        <w:gridCol w:w="1700"/>
        <w:gridCol w:w="1234"/>
      </w:tblGrid>
      <w:tr w:rsidR="00CC328A" w:rsidTr="00CC328A">
        <w:tc>
          <w:tcPr>
            <w:tcW w:w="5000" w:type="pct"/>
            <w:gridSpan w:val="3"/>
            <w:vAlign w:val="center"/>
          </w:tcPr>
          <w:p w:rsidR="00CC328A" w:rsidRDefault="00CC328A" w:rsidP="00CC328A">
            <w:pPr>
              <w:jc w:val="center"/>
              <w:rPr>
                <w:rFonts w:ascii="Times New Roman" w:hAnsi="Times New Roman" w:cs="Times New Roman"/>
                <w:sz w:val="12"/>
                <w:szCs w:val="12"/>
              </w:rPr>
            </w:pPr>
            <w:r w:rsidRPr="00CC328A">
              <w:rPr>
                <w:rFonts w:ascii="Times New Roman" w:eastAsia="Times New Roman" w:hAnsi="Times New Roman" w:cs="Times New Roman"/>
                <w:color w:val="000000"/>
                <w:spacing w:val="-2"/>
                <w:sz w:val="12"/>
                <w:szCs w:val="12"/>
              </w:rPr>
              <w:t>Приложение №1 к схеме границ публичного сервитута</w:t>
            </w:r>
          </w:p>
        </w:tc>
      </w:tr>
      <w:tr w:rsidR="00CC328A" w:rsidTr="00CC328A">
        <w:trPr>
          <w:trHeight w:val="432"/>
        </w:trPr>
        <w:tc>
          <w:tcPr>
            <w:tcW w:w="5000" w:type="pct"/>
            <w:gridSpan w:val="3"/>
            <w:vAlign w:val="center"/>
          </w:tcPr>
          <w:p w:rsidR="00CC328A" w:rsidRDefault="00CC328A" w:rsidP="00CC328A">
            <w:pPr>
              <w:jc w:val="center"/>
              <w:rPr>
                <w:rFonts w:ascii="Times New Roman" w:hAnsi="Times New Roman" w:cs="Times New Roman"/>
                <w:sz w:val="12"/>
                <w:szCs w:val="12"/>
              </w:rPr>
            </w:pPr>
            <w:r w:rsidRPr="00CC328A">
              <w:rPr>
                <w:rFonts w:ascii="Times New Roman" w:eastAsia="Times New Roman" w:hAnsi="Times New Roman" w:cs="Times New Roman"/>
                <w:color w:val="000000"/>
                <w:spacing w:val="-2"/>
                <w:sz w:val="12"/>
                <w:szCs w:val="12"/>
              </w:rPr>
              <w:t xml:space="preserve">Перечень координат образуемого земельного участка для публичного сервитута по объекту: "Строительство ВЛ - освещение в границах </w:t>
            </w:r>
            <w:proofErr w:type="spellStart"/>
            <w:r w:rsidRPr="00CC328A">
              <w:rPr>
                <w:rFonts w:ascii="Times New Roman" w:eastAsia="Times New Roman" w:hAnsi="Times New Roman" w:cs="Times New Roman"/>
                <w:color w:val="000000"/>
                <w:spacing w:val="-2"/>
                <w:sz w:val="12"/>
                <w:szCs w:val="12"/>
              </w:rPr>
              <w:t>ул.Георгиевская</w:t>
            </w:r>
            <w:proofErr w:type="spellEnd"/>
            <w:r w:rsidRPr="00CC328A">
              <w:rPr>
                <w:rFonts w:ascii="Times New Roman" w:eastAsia="Times New Roman" w:hAnsi="Times New Roman" w:cs="Times New Roman"/>
                <w:color w:val="000000"/>
                <w:spacing w:val="-2"/>
                <w:sz w:val="12"/>
                <w:szCs w:val="12"/>
              </w:rPr>
              <w:t xml:space="preserve"> </w:t>
            </w:r>
            <w:proofErr w:type="spellStart"/>
            <w:r w:rsidRPr="00CC328A">
              <w:rPr>
                <w:rFonts w:ascii="Times New Roman" w:eastAsia="Times New Roman" w:hAnsi="Times New Roman" w:cs="Times New Roman"/>
                <w:color w:val="000000"/>
                <w:spacing w:val="-2"/>
                <w:sz w:val="12"/>
                <w:szCs w:val="12"/>
              </w:rPr>
              <w:t>п.г.т</w:t>
            </w:r>
            <w:proofErr w:type="spellEnd"/>
            <w:r w:rsidRPr="00CC328A">
              <w:rPr>
                <w:rFonts w:ascii="Times New Roman" w:eastAsia="Times New Roman" w:hAnsi="Times New Roman" w:cs="Times New Roman"/>
                <w:color w:val="000000"/>
                <w:spacing w:val="-2"/>
                <w:sz w:val="12"/>
                <w:szCs w:val="12"/>
              </w:rPr>
              <w:t xml:space="preserve"> Суходол муниципального района Сергиевский Самарской области</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Кадастровый номер:</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proofErr w:type="gramStart"/>
            <w:r w:rsidRPr="00CC328A">
              <w:rPr>
                <w:rFonts w:ascii="Times New Roman" w:eastAsia="Times New Roman" w:hAnsi="Times New Roman" w:cs="Times New Roman"/>
                <w:color w:val="000000"/>
                <w:spacing w:val="-2"/>
                <w:sz w:val="12"/>
                <w:szCs w:val="12"/>
              </w:rPr>
              <w:t>63:31:1102001:ЗУ</w:t>
            </w:r>
            <w:proofErr w:type="gramEnd"/>
            <w:r w:rsidRPr="00CC328A">
              <w:rPr>
                <w:rFonts w:ascii="Times New Roman" w:eastAsia="Times New Roman" w:hAnsi="Times New Roman" w:cs="Times New Roman"/>
                <w:color w:val="000000"/>
                <w:spacing w:val="-2"/>
                <w:sz w:val="12"/>
                <w:szCs w:val="12"/>
              </w:rPr>
              <w:t>1</w:t>
            </w:r>
          </w:p>
        </w:tc>
        <w:tc>
          <w:tcPr>
            <w:tcW w:w="798" w:type="pct"/>
            <w:vAlign w:val="center"/>
          </w:tcPr>
          <w:p w:rsidR="00CC328A" w:rsidRDefault="00CC328A" w:rsidP="00CC328A">
            <w:pPr>
              <w:jc w:val="center"/>
              <w:rPr>
                <w:rFonts w:ascii="Times New Roman" w:hAnsi="Times New Roman" w:cs="Times New Roman"/>
                <w:sz w:val="12"/>
                <w:szCs w:val="12"/>
              </w:rPr>
            </w:pP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Условный номер земельного участка:</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proofErr w:type="gramStart"/>
            <w:r w:rsidRPr="00CC328A">
              <w:rPr>
                <w:rFonts w:ascii="Times New Roman" w:eastAsia="Times New Roman" w:hAnsi="Times New Roman" w:cs="Times New Roman"/>
                <w:color w:val="000000"/>
                <w:spacing w:val="-2"/>
                <w:sz w:val="12"/>
                <w:szCs w:val="12"/>
              </w:rPr>
              <w:t>:ЗУ</w:t>
            </w:r>
            <w:proofErr w:type="gramEnd"/>
            <w:r w:rsidRPr="00CC328A">
              <w:rPr>
                <w:rFonts w:ascii="Times New Roman" w:eastAsia="Times New Roman" w:hAnsi="Times New Roman" w:cs="Times New Roman"/>
                <w:color w:val="000000"/>
                <w:spacing w:val="-2"/>
                <w:sz w:val="12"/>
                <w:szCs w:val="12"/>
              </w:rPr>
              <w:t>1</w:t>
            </w:r>
          </w:p>
        </w:tc>
        <w:tc>
          <w:tcPr>
            <w:tcW w:w="798" w:type="pct"/>
            <w:vAlign w:val="center"/>
          </w:tcPr>
          <w:p w:rsidR="00CC328A" w:rsidRDefault="00CC328A" w:rsidP="00CC328A">
            <w:pPr>
              <w:jc w:val="center"/>
              <w:rPr>
                <w:rFonts w:ascii="Times New Roman" w:hAnsi="Times New Roman" w:cs="Times New Roman"/>
                <w:sz w:val="12"/>
                <w:szCs w:val="12"/>
              </w:rPr>
            </w:pP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 xml:space="preserve">Площадь </w:t>
            </w:r>
            <w:proofErr w:type="spellStart"/>
            <w:r w:rsidRPr="00CC328A">
              <w:rPr>
                <w:rFonts w:ascii="Times New Roman" w:eastAsia="Times New Roman" w:hAnsi="Times New Roman" w:cs="Times New Roman"/>
                <w:color w:val="000000"/>
                <w:spacing w:val="-2"/>
                <w:sz w:val="12"/>
                <w:szCs w:val="12"/>
              </w:rPr>
              <w:t>кв.м</w:t>
            </w:r>
            <w:proofErr w:type="spellEnd"/>
            <w:r w:rsidRPr="00CC328A">
              <w:rPr>
                <w:rFonts w:ascii="Times New Roman" w:eastAsia="Times New Roman" w:hAnsi="Times New Roman" w:cs="Times New Roman"/>
                <w:color w:val="000000"/>
                <w:spacing w:val="-2"/>
                <w:sz w:val="12"/>
                <w:szCs w:val="12"/>
              </w:rPr>
              <w:t>.:</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lang w:val="en-US"/>
              </w:rPr>
            </w:pPr>
            <w:r w:rsidRPr="00CC328A">
              <w:rPr>
                <w:rFonts w:ascii="Times New Roman" w:eastAsia="Times New Roman" w:hAnsi="Times New Roman" w:cs="Times New Roman"/>
                <w:color w:val="000000"/>
                <w:spacing w:val="-2"/>
                <w:sz w:val="12"/>
                <w:szCs w:val="12"/>
                <w:lang w:val="en-US"/>
              </w:rPr>
              <w:t>5599</w:t>
            </w:r>
          </w:p>
        </w:tc>
        <w:tc>
          <w:tcPr>
            <w:tcW w:w="798" w:type="pct"/>
            <w:vAlign w:val="center"/>
          </w:tcPr>
          <w:p w:rsidR="00CC328A" w:rsidRDefault="00CC328A" w:rsidP="00CC328A">
            <w:pPr>
              <w:jc w:val="center"/>
              <w:rPr>
                <w:rFonts w:ascii="Times New Roman" w:hAnsi="Times New Roman" w:cs="Times New Roman"/>
                <w:sz w:val="12"/>
                <w:szCs w:val="12"/>
              </w:rPr>
            </w:pPr>
          </w:p>
        </w:tc>
      </w:tr>
      <w:tr w:rsidR="00CC328A" w:rsidTr="00CC328A">
        <w:trPr>
          <w:trHeight w:val="135"/>
        </w:trPr>
        <w:tc>
          <w:tcPr>
            <w:tcW w:w="3102" w:type="pct"/>
            <w:vMerge w:val="restar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Номер точки</w:t>
            </w:r>
          </w:p>
        </w:tc>
        <w:tc>
          <w:tcPr>
            <w:tcW w:w="1898" w:type="pct"/>
            <w:gridSpan w:val="2"/>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Координаты</w:t>
            </w:r>
            <w:r>
              <w:rPr>
                <w:rFonts w:ascii="Times New Roman" w:eastAsia="Times New Roman" w:hAnsi="Times New Roman" w:cs="Times New Roman"/>
                <w:color w:val="000000"/>
                <w:spacing w:val="-2"/>
                <w:sz w:val="12"/>
                <w:szCs w:val="12"/>
              </w:rPr>
              <w:t xml:space="preserve"> </w:t>
            </w:r>
          </w:p>
        </w:tc>
      </w:tr>
      <w:tr w:rsidR="00CC328A" w:rsidTr="00CC328A">
        <w:trPr>
          <w:trHeight w:val="135"/>
        </w:trPr>
        <w:tc>
          <w:tcPr>
            <w:tcW w:w="3102" w:type="pct"/>
            <w:vMerge/>
            <w:vAlign w:val="center"/>
          </w:tcPr>
          <w:p w:rsidR="00CC328A" w:rsidRPr="00CC328A" w:rsidRDefault="00CC328A" w:rsidP="00CC328A">
            <w:pPr>
              <w:pStyle w:val="aff1"/>
              <w:jc w:val="center"/>
              <w:rPr>
                <w:rFonts w:ascii="Times New Roman" w:hAnsi="Times New Roman" w:cs="Times New Roman"/>
                <w:sz w:val="12"/>
                <w:szCs w:val="12"/>
              </w:rPr>
            </w:pP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X</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Y</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3</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466572.45</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2244474.49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466410.28</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2244581.88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3</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466219.62</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2244711.41</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466130.24</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2244775.53</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5</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465949.32</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2244900.70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6</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465790.85</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2245009.96</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7</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465768.19</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2245028.09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8</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465610.63</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2245136.05</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9</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465727.88</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2245322.52</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10</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465724.49</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2245324.65</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11</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465605.11</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2245134.80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12</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465765.98</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2245024.58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13</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465788.57</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2245006.68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14</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465947.03</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2244897.41</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15</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466127.95</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2244772.25</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16</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466217.33</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2244708.13</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17</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466407.99</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2244578.60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18</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466570.16</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2244471.21</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466572.45</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2244474.49</w:t>
            </w:r>
          </w:p>
        </w:tc>
      </w:tr>
      <w:tr w:rsidR="00CC328A" w:rsidTr="00CC328A">
        <w:tc>
          <w:tcPr>
            <w:tcW w:w="5000" w:type="pct"/>
            <w:gridSpan w:val="3"/>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Перечень координат образуемой части земельного участка 63:31:1102001:2014</w:t>
            </w:r>
          </w:p>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Площадь части 45кв.м</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19</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465605.76</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2245134.36</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388</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465627.33</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2245167.29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20</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465626.10</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2245168.18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11</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465605.11</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2245134.80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19</w:t>
            </w:r>
          </w:p>
        </w:tc>
        <w:tc>
          <w:tcPr>
            <w:tcW w:w="1100"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465605.76</w:t>
            </w:r>
          </w:p>
        </w:tc>
        <w:tc>
          <w:tcPr>
            <w:tcW w:w="798"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2245134.36</w:t>
            </w:r>
          </w:p>
        </w:tc>
      </w:tr>
      <w:tr w:rsidR="00CC328A" w:rsidTr="00CC328A">
        <w:tc>
          <w:tcPr>
            <w:tcW w:w="5000" w:type="pct"/>
            <w:gridSpan w:val="3"/>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Перечень координат образуемой части земельного участка 63:31:0000000:5065</w:t>
            </w:r>
          </w:p>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 xml:space="preserve">Площадь части 16 </w:t>
            </w:r>
            <w:proofErr w:type="spellStart"/>
            <w:r w:rsidRPr="00CC328A">
              <w:rPr>
                <w:rFonts w:ascii="Times New Roman" w:eastAsia="Times New Roman" w:hAnsi="Times New Roman" w:cs="Times New Roman"/>
                <w:color w:val="000000"/>
                <w:spacing w:val="-2"/>
                <w:sz w:val="12"/>
                <w:szCs w:val="12"/>
              </w:rPr>
              <w:t>кв.м</w:t>
            </w:r>
            <w:proofErr w:type="spellEnd"/>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23</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466770.03</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2 245021.38</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24</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465772.32</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2245024.79</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25</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465769.19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2245027.29</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26</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465766.89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2245023.86</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23</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466770.03</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2245021.38</w:t>
            </w:r>
          </w:p>
        </w:tc>
      </w:tr>
      <w:tr w:rsidR="00CC328A" w:rsidTr="00CC328A">
        <w:tc>
          <w:tcPr>
            <w:tcW w:w="5000" w:type="pct"/>
            <w:gridSpan w:val="3"/>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Перечень координат образуемой части земельного участка 63:31:0000000:4594</w:t>
            </w:r>
          </w:p>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color w:val="000000"/>
                <w:spacing w:val="-2"/>
                <w:sz w:val="12"/>
                <w:szCs w:val="12"/>
              </w:rPr>
              <w:t xml:space="preserve">Площадь части 16 </w:t>
            </w:r>
            <w:proofErr w:type="spellStart"/>
            <w:r w:rsidRPr="00CC328A">
              <w:rPr>
                <w:rFonts w:ascii="Times New Roman" w:eastAsia="Times New Roman" w:hAnsi="Times New Roman" w:cs="Times New Roman"/>
                <w:color w:val="000000"/>
                <w:spacing w:val="-2"/>
                <w:sz w:val="12"/>
                <w:szCs w:val="12"/>
              </w:rPr>
              <w:t>кв.м</w:t>
            </w:r>
            <w:proofErr w:type="spellEnd"/>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23</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466770.03</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2 245021.38</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24</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465772.32</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2245024.79</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25</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465769.19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2245027.29</w:t>
            </w:r>
          </w:p>
        </w:tc>
      </w:tr>
      <w:tr w:rsidR="00CC328A" w:rsidTr="00CC328A">
        <w:tc>
          <w:tcPr>
            <w:tcW w:w="3102"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lastRenderedPageBreak/>
              <w:t>26</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465766.89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2245023.86</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23</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466770.03</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2245021.38</w:t>
            </w:r>
          </w:p>
        </w:tc>
      </w:tr>
      <w:tr w:rsidR="00CC328A" w:rsidTr="00CC328A">
        <w:tc>
          <w:tcPr>
            <w:tcW w:w="5000" w:type="pct"/>
            <w:gridSpan w:val="3"/>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Перечень координат образуемой части земельного участка 63:31:0000000:1140</w:t>
            </w:r>
          </w:p>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color w:val="000000"/>
                <w:spacing w:val="-2"/>
                <w:sz w:val="12"/>
                <w:szCs w:val="12"/>
              </w:rPr>
              <w:t xml:space="preserve">Площадь части 572 </w:t>
            </w:r>
            <w:proofErr w:type="spellStart"/>
            <w:r w:rsidRPr="00CC328A">
              <w:rPr>
                <w:rFonts w:ascii="Times New Roman" w:eastAsia="Times New Roman" w:hAnsi="Times New Roman" w:cs="Times New Roman"/>
                <w:color w:val="000000"/>
                <w:spacing w:val="-2"/>
                <w:sz w:val="12"/>
                <w:szCs w:val="12"/>
              </w:rPr>
              <w:t>кв.м</w:t>
            </w:r>
            <w:proofErr w:type="spellEnd"/>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27</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465702.15</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2245281.60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9</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465727.88</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2245322.52</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10</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465724.49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2245324.65</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28</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465626.10</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2245168.19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388</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465627.33</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2245167.29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387</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465667.42</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2245228.52</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27</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465702.15</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2245281.60</w:t>
            </w:r>
          </w:p>
        </w:tc>
      </w:tr>
      <w:tr w:rsidR="00CC328A" w:rsidTr="00CC328A">
        <w:tc>
          <w:tcPr>
            <w:tcW w:w="5000" w:type="pct"/>
            <w:gridSpan w:val="3"/>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Перечень координат образуемой части земельного участка 63:31:0000000:4957</w:t>
            </w:r>
          </w:p>
          <w:p w:rsidR="00CC328A" w:rsidRPr="00CC328A" w:rsidRDefault="00CC328A" w:rsidP="00CC328A">
            <w:pPr>
              <w:pStyle w:val="aff1"/>
              <w:jc w:val="center"/>
              <w:rPr>
                <w:rFonts w:ascii="Times New Roman" w:hAnsi="Times New Roman" w:cs="Times New Roman"/>
                <w:sz w:val="12"/>
                <w:szCs w:val="12"/>
              </w:rPr>
            </w:pPr>
            <w:r w:rsidRPr="00CC328A">
              <w:rPr>
                <w:rFonts w:ascii="Times New Roman" w:eastAsia="Times New Roman" w:hAnsi="Times New Roman" w:cs="Times New Roman"/>
                <w:color w:val="000000"/>
                <w:spacing w:val="-2"/>
                <w:sz w:val="12"/>
                <w:szCs w:val="12"/>
              </w:rPr>
              <w:t xml:space="preserve">Площадь части 847 </w:t>
            </w:r>
            <w:proofErr w:type="spellStart"/>
            <w:r w:rsidRPr="00CC328A">
              <w:rPr>
                <w:rFonts w:ascii="Times New Roman" w:eastAsia="Times New Roman" w:hAnsi="Times New Roman" w:cs="Times New Roman"/>
                <w:color w:val="000000"/>
                <w:spacing w:val="-2"/>
                <w:sz w:val="12"/>
                <w:szCs w:val="12"/>
              </w:rPr>
              <w:t>кв.м</w:t>
            </w:r>
            <w:proofErr w:type="spellEnd"/>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466572.45</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2244474.49</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466410.28</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2244581.88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21</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466396.01</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2244591.58</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22</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466393.78</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2244588.26</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17</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466407.99</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2244578.60</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18</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466570.16</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2244471.21</w:t>
            </w:r>
          </w:p>
        </w:tc>
      </w:tr>
      <w:tr w:rsidR="00CC328A" w:rsidTr="00CC328A">
        <w:tc>
          <w:tcPr>
            <w:tcW w:w="3102" w:type="pct"/>
            <w:vAlign w:val="center"/>
          </w:tcPr>
          <w:p w:rsidR="00CC328A" w:rsidRPr="00CC328A" w:rsidRDefault="00CC328A" w:rsidP="00CC328A">
            <w:pPr>
              <w:pStyle w:val="aff1"/>
              <w:jc w:val="center"/>
              <w:rPr>
                <w:rFonts w:ascii="Times New Roman" w:eastAsia="Times New Roman" w:hAnsi="Times New Roman" w:cs="Times New Roman"/>
                <w:color w:val="000000"/>
                <w:spacing w:val="-2"/>
                <w:sz w:val="12"/>
                <w:szCs w:val="12"/>
              </w:rPr>
            </w:pPr>
            <w:r w:rsidRPr="00CC328A">
              <w:rPr>
                <w:rFonts w:ascii="Times New Roman" w:eastAsia="Times New Roman" w:hAnsi="Times New Roman" w:cs="Times New Roman"/>
                <w:color w:val="000000"/>
                <w:spacing w:val="-2"/>
                <w:sz w:val="12"/>
                <w:szCs w:val="12"/>
              </w:rPr>
              <w:t>1</w:t>
            </w:r>
          </w:p>
        </w:tc>
        <w:tc>
          <w:tcPr>
            <w:tcW w:w="1100"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466572.45</w:t>
            </w:r>
          </w:p>
        </w:tc>
        <w:tc>
          <w:tcPr>
            <w:tcW w:w="798" w:type="pct"/>
            <w:vAlign w:val="center"/>
          </w:tcPr>
          <w:p w:rsidR="00CC328A" w:rsidRPr="00CC328A" w:rsidRDefault="00CC328A" w:rsidP="00CC328A">
            <w:pPr>
              <w:pStyle w:val="aff1"/>
              <w:jc w:val="center"/>
              <w:rPr>
                <w:rFonts w:ascii="Times New Roman" w:hAnsi="Times New Roman" w:cs="Times New Roman"/>
                <w:sz w:val="12"/>
                <w:szCs w:val="12"/>
              </w:rPr>
            </w:pPr>
            <w:r w:rsidRPr="00CC328A">
              <w:rPr>
                <w:rFonts w:ascii="Times New Roman" w:hAnsi="Times New Roman" w:cs="Times New Roman"/>
                <w:sz w:val="12"/>
                <w:szCs w:val="12"/>
              </w:rPr>
              <w:t>2244474.49</w:t>
            </w:r>
          </w:p>
        </w:tc>
      </w:tr>
    </w:tbl>
    <w:p w:rsidR="00CC328A" w:rsidRDefault="00BE156F" w:rsidP="00BE156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83527" cy="1975484"/>
            <wp:effectExtent l="0" t="0" r="7620" b="6350"/>
            <wp:docPr id="1" name="Рисунок 1" descr="C:\Users\user\AppData\Local\Microsoft\Windows\Temporary Internet Files\Content.Word\Схема расположения границ публичного сервитута исправленна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 границ публичного сервитута исправленная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417" cy="1985323"/>
                    </a:xfrm>
                    <a:prstGeom prst="rect">
                      <a:avLst/>
                    </a:prstGeom>
                    <a:noFill/>
                    <a:ln>
                      <a:noFill/>
                    </a:ln>
                  </pic:spPr>
                </pic:pic>
              </a:graphicData>
            </a:graphic>
          </wp:inline>
        </w:drawing>
      </w:r>
    </w:p>
    <w:p w:rsidR="00BE156F" w:rsidRPr="00BE156F" w:rsidRDefault="00BE156F" w:rsidP="00421E02">
      <w:pPr>
        <w:spacing w:after="0" w:line="240" w:lineRule="auto"/>
        <w:jc w:val="both"/>
        <w:rPr>
          <w:rFonts w:ascii="Times New Roman" w:hAnsi="Times New Roman" w:cs="Times New Roman"/>
          <w:sz w:val="12"/>
          <w:szCs w:val="12"/>
        </w:rPr>
      </w:pPr>
    </w:p>
    <w:p w:rsidR="00BE156F" w:rsidRPr="00BE156F" w:rsidRDefault="00BE156F" w:rsidP="00BE156F">
      <w:pPr>
        <w:spacing w:after="0" w:line="240" w:lineRule="auto"/>
        <w:ind w:firstLine="284"/>
        <w:jc w:val="center"/>
        <w:rPr>
          <w:rFonts w:ascii="Times New Roman" w:hAnsi="Times New Roman" w:cs="Times New Roman"/>
          <w:sz w:val="12"/>
          <w:szCs w:val="12"/>
        </w:rPr>
      </w:pPr>
      <w:r w:rsidRPr="00BE156F">
        <w:rPr>
          <w:rFonts w:ascii="Times New Roman" w:hAnsi="Times New Roman" w:cs="Times New Roman"/>
          <w:sz w:val="12"/>
          <w:szCs w:val="12"/>
        </w:rPr>
        <w:t xml:space="preserve">Заключение о результатах публичных слушаний в сельском поселении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Самарской области по обсуждению проекта актуализированной схемы теплоснабжения сельского посе</w:t>
      </w:r>
      <w:r>
        <w:rPr>
          <w:rFonts w:ascii="Times New Roman" w:hAnsi="Times New Roman" w:cs="Times New Roman"/>
          <w:sz w:val="12"/>
          <w:szCs w:val="12"/>
        </w:rPr>
        <w:t>ления</w:t>
      </w:r>
      <w:r w:rsidRPr="00BE156F">
        <w:rPr>
          <w:rFonts w:ascii="Times New Roman" w:hAnsi="Times New Roman" w:cs="Times New Roman"/>
          <w:sz w:val="12"/>
          <w:szCs w:val="12"/>
        </w:rPr>
        <w:t xml:space="preserve">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Самарской области на 2022-2033 годы </w:t>
      </w:r>
      <w:r>
        <w:rPr>
          <w:rFonts w:ascii="Times New Roman" w:hAnsi="Times New Roman" w:cs="Times New Roman"/>
          <w:sz w:val="12"/>
          <w:szCs w:val="12"/>
        </w:rPr>
        <w:t xml:space="preserve">(актуализация на 2024 год) </w:t>
      </w:r>
      <w:r w:rsidRPr="00BE156F">
        <w:rPr>
          <w:rFonts w:ascii="Times New Roman" w:hAnsi="Times New Roman" w:cs="Times New Roman"/>
          <w:sz w:val="12"/>
          <w:szCs w:val="12"/>
        </w:rPr>
        <w:t>от "06" апреля 2023 г.</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1. Дата проведения публичных слушаний – с 22.03.2023 по 06.04.2023 год.</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2. Место проведения публичных слушаний – 446522, Самарская область, муниципальный район Сергиевский, с.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пер. Почтовый, д.5.</w:t>
      </w:r>
    </w:p>
    <w:p w:rsidR="00BE156F" w:rsidRPr="00BE156F" w:rsidRDefault="00BE156F" w:rsidP="00BE1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E156F">
        <w:rPr>
          <w:rFonts w:ascii="Times New Roman" w:hAnsi="Times New Roman" w:cs="Times New Roman"/>
          <w:sz w:val="12"/>
          <w:szCs w:val="12"/>
        </w:rPr>
        <w:t>Основание проведения публичных слушаний – Постановление Гла</w:t>
      </w:r>
      <w:r>
        <w:rPr>
          <w:rFonts w:ascii="Times New Roman" w:hAnsi="Times New Roman" w:cs="Times New Roman"/>
          <w:sz w:val="12"/>
          <w:szCs w:val="12"/>
        </w:rPr>
        <w:t xml:space="preserve">вы сельского поселения </w:t>
      </w:r>
      <w:proofErr w:type="spellStart"/>
      <w:r>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w:t>
      </w:r>
      <w:r>
        <w:rPr>
          <w:rFonts w:ascii="Times New Roman" w:hAnsi="Times New Roman" w:cs="Times New Roman"/>
          <w:sz w:val="12"/>
          <w:szCs w:val="12"/>
        </w:rPr>
        <w:t>рской области №1 от 14.03.2023</w:t>
      </w:r>
      <w:r w:rsidRPr="00BE156F">
        <w:rPr>
          <w:rFonts w:ascii="Times New Roman" w:hAnsi="Times New Roman" w:cs="Times New Roman"/>
          <w:sz w:val="12"/>
          <w:szCs w:val="12"/>
        </w:rPr>
        <w:t xml:space="preserve">г. «О проведении публичных слушаний по проекту актуализированной схемы теплоснабжения </w:t>
      </w:r>
      <w:proofErr w:type="gramStart"/>
      <w:r w:rsidRPr="00BE156F">
        <w:rPr>
          <w:rFonts w:ascii="Times New Roman" w:hAnsi="Times New Roman" w:cs="Times New Roman"/>
          <w:sz w:val="12"/>
          <w:szCs w:val="12"/>
        </w:rPr>
        <w:t>сельс</w:t>
      </w:r>
      <w:r>
        <w:rPr>
          <w:rFonts w:ascii="Times New Roman" w:hAnsi="Times New Roman" w:cs="Times New Roman"/>
          <w:sz w:val="12"/>
          <w:szCs w:val="12"/>
        </w:rPr>
        <w:t>кого  поселения</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на 2022-2033 годы» (актуализация на 2024 год), опубликованного в газете «Сергиевский вестник» от 14.03.2023г №29 (826).</w:t>
      </w:r>
    </w:p>
    <w:p w:rsidR="00BE156F" w:rsidRPr="00BE156F" w:rsidRDefault="00BE156F" w:rsidP="00BE1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E156F">
        <w:rPr>
          <w:rFonts w:ascii="Times New Roman" w:hAnsi="Times New Roman" w:cs="Times New Roman"/>
          <w:sz w:val="12"/>
          <w:szCs w:val="12"/>
        </w:rPr>
        <w:t xml:space="preserve">Вопрос, вынесенный на публичные слушания – проект актуализированной схемы теплоснабжения сельского поселения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Самарской области на 2022-2033 годы (актуализация на 2024 год).</w:t>
      </w:r>
    </w:p>
    <w:p w:rsidR="00BE156F" w:rsidRPr="00BE156F" w:rsidRDefault="00BE156F" w:rsidP="00BE1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E156F">
        <w:rPr>
          <w:rFonts w:ascii="Times New Roman" w:hAnsi="Times New Roman" w:cs="Times New Roman"/>
          <w:sz w:val="12"/>
          <w:szCs w:val="12"/>
        </w:rPr>
        <w:t>"22" марта 2023 года по адресу: 446522, Самарская область, муни</w:t>
      </w:r>
      <w:r>
        <w:rPr>
          <w:rFonts w:ascii="Times New Roman" w:hAnsi="Times New Roman" w:cs="Times New Roman"/>
          <w:sz w:val="12"/>
          <w:szCs w:val="12"/>
        </w:rPr>
        <w:t xml:space="preserve">ципальный район Сергиевский, </w:t>
      </w:r>
      <w:proofErr w:type="spellStart"/>
      <w:r>
        <w:rPr>
          <w:rFonts w:ascii="Times New Roman" w:hAnsi="Times New Roman" w:cs="Times New Roman"/>
          <w:sz w:val="12"/>
          <w:szCs w:val="12"/>
        </w:rPr>
        <w:t>с.</w:t>
      </w:r>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пер. Почтовый, д.5 проведено собрание участников публичных слушаний по вопросам публичных слушаний, в котором приняли участие 3 (три) человека.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6. Мнения, предложения и замечания по актуализированной схеме теплоснабжения сельского поселения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Самарской области на 2022-2033 годы (актуализация на 2024 год) внесли в протокол публичных слушаний </w:t>
      </w:r>
      <w:proofErr w:type="gramStart"/>
      <w:r w:rsidRPr="00BE156F">
        <w:rPr>
          <w:rFonts w:ascii="Times New Roman" w:hAnsi="Times New Roman" w:cs="Times New Roman"/>
          <w:sz w:val="12"/>
          <w:szCs w:val="12"/>
        </w:rPr>
        <w:t>–  1</w:t>
      </w:r>
      <w:proofErr w:type="gramEnd"/>
      <w:r w:rsidRPr="00BE156F">
        <w:rPr>
          <w:rFonts w:ascii="Times New Roman" w:hAnsi="Times New Roman" w:cs="Times New Roman"/>
          <w:sz w:val="12"/>
          <w:szCs w:val="12"/>
        </w:rPr>
        <w:t xml:space="preserve"> (один) человек.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1 (один) человек.</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7.2. Мнения, содержащие отрицательную оценку по вопросу публичных слушаний, не высказаны.</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7.3. Замечания и предложения по вопросам публичных слушаний, не высказаны.</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8. По результатам рассмотрения мнений, замечаний и предложений участников публичных слушаний, руководствуясь п. 26 Постановления Правительства РФ от 22.02.2012 года №154 «О требованиях к схемам теплоснабжения, порядку их разработки и утверждения», рекомендуется направить проект актуализированной схемы теплоснабжения сельского поселения </w:t>
      </w:r>
      <w:proofErr w:type="spellStart"/>
      <w:r w:rsidRPr="00BE156F">
        <w:rPr>
          <w:rFonts w:ascii="Times New Roman" w:hAnsi="Times New Roman" w:cs="Times New Roman"/>
          <w:sz w:val="12"/>
          <w:szCs w:val="12"/>
        </w:rPr>
        <w:t>Воротнее</w:t>
      </w:r>
      <w:proofErr w:type="spellEnd"/>
      <w:r w:rsidRPr="00BE156F">
        <w:rPr>
          <w:rFonts w:ascii="Times New Roman" w:hAnsi="Times New Roman" w:cs="Times New Roman"/>
          <w:sz w:val="12"/>
          <w:szCs w:val="12"/>
        </w:rPr>
        <w:t xml:space="preserve"> муниципального района Сергиевский Самарской области на 2022-2033 годы (актуализация на 2024 год) на утверждение Главе муниципального района</w:t>
      </w:r>
      <w:r>
        <w:rPr>
          <w:rFonts w:ascii="Times New Roman" w:hAnsi="Times New Roman" w:cs="Times New Roman"/>
          <w:sz w:val="12"/>
          <w:szCs w:val="12"/>
        </w:rPr>
        <w:t xml:space="preserve"> Сергиевский Самарской области.</w:t>
      </w:r>
    </w:p>
    <w:p w:rsidR="00BE156F" w:rsidRPr="00BE156F" w:rsidRDefault="00BE156F" w:rsidP="00BE156F">
      <w:pPr>
        <w:spacing w:after="0" w:line="240" w:lineRule="auto"/>
        <w:ind w:firstLine="284"/>
        <w:jc w:val="right"/>
        <w:rPr>
          <w:rFonts w:ascii="Times New Roman" w:hAnsi="Times New Roman" w:cs="Times New Roman"/>
          <w:sz w:val="12"/>
          <w:szCs w:val="12"/>
        </w:rPr>
      </w:pPr>
      <w:r w:rsidRPr="00BE156F">
        <w:rPr>
          <w:rFonts w:ascii="Times New Roman" w:hAnsi="Times New Roman" w:cs="Times New Roman"/>
          <w:sz w:val="12"/>
          <w:szCs w:val="12"/>
        </w:rPr>
        <w:t xml:space="preserve">Глава сельского поселения </w:t>
      </w:r>
      <w:proofErr w:type="spellStart"/>
      <w:r w:rsidRPr="00BE156F">
        <w:rPr>
          <w:rFonts w:ascii="Times New Roman" w:hAnsi="Times New Roman" w:cs="Times New Roman"/>
          <w:sz w:val="12"/>
          <w:szCs w:val="12"/>
        </w:rPr>
        <w:t>Воротнее</w:t>
      </w:r>
      <w:proofErr w:type="spellEnd"/>
    </w:p>
    <w:p w:rsidR="00BE156F" w:rsidRDefault="00BE156F" w:rsidP="00BE156F">
      <w:pPr>
        <w:spacing w:after="0" w:line="240" w:lineRule="auto"/>
        <w:ind w:firstLine="284"/>
        <w:jc w:val="right"/>
        <w:rPr>
          <w:rFonts w:ascii="Times New Roman" w:hAnsi="Times New Roman" w:cs="Times New Roman"/>
          <w:sz w:val="12"/>
          <w:szCs w:val="12"/>
        </w:rPr>
      </w:pPr>
      <w:proofErr w:type="gramStart"/>
      <w:r w:rsidRPr="00BE156F">
        <w:rPr>
          <w:rFonts w:ascii="Times New Roman" w:hAnsi="Times New Roman" w:cs="Times New Roman"/>
          <w:sz w:val="12"/>
          <w:szCs w:val="12"/>
        </w:rPr>
        <w:t>муниципального</w:t>
      </w:r>
      <w:proofErr w:type="gramEnd"/>
      <w:r w:rsidRPr="00BE156F">
        <w:rPr>
          <w:rFonts w:ascii="Times New Roman" w:hAnsi="Times New Roman" w:cs="Times New Roman"/>
          <w:sz w:val="12"/>
          <w:szCs w:val="12"/>
        </w:rPr>
        <w:t xml:space="preserve"> района Сергиевский                        </w:t>
      </w:r>
    </w:p>
    <w:p w:rsidR="00BE156F" w:rsidRDefault="00BE156F" w:rsidP="00BE156F">
      <w:pPr>
        <w:spacing w:after="0" w:line="240" w:lineRule="auto"/>
        <w:ind w:firstLine="284"/>
        <w:jc w:val="right"/>
        <w:rPr>
          <w:rFonts w:ascii="Times New Roman" w:hAnsi="Times New Roman" w:cs="Times New Roman"/>
          <w:sz w:val="12"/>
          <w:szCs w:val="12"/>
        </w:rPr>
      </w:pPr>
      <w:r w:rsidRPr="00BE156F">
        <w:rPr>
          <w:rFonts w:ascii="Times New Roman" w:hAnsi="Times New Roman" w:cs="Times New Roman"/>
          <w:sz w:val="12"/>
          <w:szCs w:val="12"/>
        </w:rPr>
        <w:t xml:space="preserve">                   </w:t>
      </w:r>
      <w:proofErr w:type="spellStart"/>
      <w:r w:rsidRPr="00BE156F">
        <w:rPr>
          <w:rFonts w:ascii="Times New Roman" w:hAnsi="Times New Roman" w:cs="Times New Roman"/>
          <w:sz w:val="12"/>
          <w:szCs w:val="12"/>
        </w:rPr>
        <w:t>С.А.Никитин</w:t>
      </w:r>
      <w:proofErr w:type="spellEnd"/>
    </w:p>
    <w:p w:rsidR="00BE156F" w:rsidRDefault="00BE156F" w:rsidP="00BE156F">
      <w:pPr>
        <w:spacing w:after="0" w:line="240" w:lineRule="auto"/>
        <w:ind w:firstLine="284"/>
        <w:jc w:val="right"/>
        <w:rPr>
          <w:rFonts w:ascii="Times New Roman" w:hAnsi="Times New Roman" w:cs="Times New Roman"/>
          <w:sz w:val="12"/>
          <w:szCs w:val="12"/>
        </w:rPr>
      </w:pPr>
    </w:p>
    <w:p w:rsidR="00BE156F" w:rsidRPr="00BE156F" w:rsidRDefault="00BE156F" w:rsidP="00BE156F">
      <w:pPr>
        <w:spacing w:after="0" w:line="240" w:lineRule="auto"/>
        <w:ind w:firstLine="284"/>
        <w:jc w:val="center"/>
        <w:rPr>
          <w:rFonts w:ascii="Times New Roman" w:hAnsi="Times New Roman" w:cs="Times New Roman"/>
          <w:sz w:val="12"/>
          <w:szCs w:val="12"/>
        </w:rPr>
      </w:pPr>
      <w:r w:rsidRPr="00BE156F">
        <w:rPr>
          <w:rFonts w:ascii="Times New Roman" w:hAnsi="Times New Roman" w:cs="Times New Roman"/>
          <w:sz w:val="12"/>
          <w:szCs w:val="12"/>
        </w:rPr>
        <w:t>3. Заключительная часть</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По итогам проверки администрации сельского поселения Верхняя Орлянка общий объем проверенных бюджетных средств составил                    4 325 144,98 руб.</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По результатам проверки эффективного и рационального использования средств местного бюджета муниципального района Сергиевский Самарской области выявлено наруше</w:t>
      </w:r>
      <w:r>
        <w:rPr>
          <w:rFonts w:ascii="Times New Roman" w:hAnsi="Times New Roman" w:cs="Times New Roman"/>
          <w:sz w:val="12"/>
          <w:szCs w:val="12"/>
        </w:rPr>
        <w:t xml:space="preserve">ние на сумму </w:t>
      </w:r>
      <w:r w:rsidRPr="00BE156F">
        <w:rPr>
          <w:rFonts w:ascii="Times New Roman" w:hAnsi="Times New Roman" w:cs="Times New Roman"/>
          <w:sz w:val="12"/>
          <w:szCs w:val="12"/>
        </w:rPr>
        <w:t>202 470,24 руб. (4,7 % от проверенных средств).</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Проверкой установлено:</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1.В соответствии с п.1 ст.10 Закона № 402-ФЗ «О бухгалтерском учете» данные, содержащиеся в первичных учетных документах, подлежат своевременной регистрации и накоплению в регистрах бухгалтерского учета.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В нарушение п. 1 ст.10 Закона № 402-ФЗ «О бухгалтерском учете» согласно Журнала № 4 к бухгалтерскому учету принят:</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Акт № 34-1-0-04003/63 от 31.01.2021 года на сумму 3 050,00 руб. от ОАО «Ростелеком» в Самарском отделении 6991 СБ РФ, дата операции 10.03.2021 года;</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-АКТ №34-1-011917/63 от 31.01.2021 </w:t>
      </w:r>
      <w:proofErr w:type="spellStart"/>
      <w:r w:rsidRPr="00BE156F">
        <w:rPr>
          <w:rFonts w:ascii="Times New Roman" w:hAnsi="Times New Roman" w:cs="Times New Roman"/>
          <w:sz w:val="12"/>
          <w:szCs w:val="12"/>
        </w:rPr>
        <w:t>г.на</w:t>
      </w:r>
      <w:proofErr w:type="spellEnd"/>
      <w:r w:rsidRPr="00BE156F">
        <w:rPr>
          <w:rFonts w:ascii="Times New Roman" w:hAnsi="Times New Roman" w:cs="Times New Roman"/>
          <w:sz w:val="12"/>
          <w:szCs w:val="12"/>
        </w:rPr>
        <w:t xml:space="preserve"> сумму 868,54 руб. от ОАО «Ростелеком» в Самарском отделении 6991 СБ РФ, дата операции 10.03.2021 </w:t>
      </w:r>
      <w:proofErr w:type="gramStart"/>
      <w:r w:rsidRPr="00BE156F">
        <w:rPr>
          <w:rFonts w:ascii="Times New Roman" w:hAnsi="Times New Roman" w:cs="Times New Roman"/>
          <w:sz w:val="12"/>
          <w:szCs w:val="12"/>
        </w:rPr>
        <w:t>года ;</w:t>
      </w:r>
      <w:proofErr w:type="gramEnd"/>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 АКТ № 34-1-289788/63 от 31.12.2020 г. на сумму 1190,38 руб. от ОАО «Ростелеком» в Самарском отделении 6991 СБ </w:t>
      </w:r>
      <w:r>
        <w:rPr>
          <w:rFonts w:ascii="Times New Roman" w:hAnsi="Times New Roman" w:cs="Times New Roman"/>
          <w:sz w:val="12"/>
          <w:szCs w:val="12"/>
        </w:rPr>
        <w:t>РФ, дата операции 26.02.2021 г.</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2.В нарушение записи в Журнал операций по поставщикам и подрядчикам № 4 указываются не соответствующие номера учетных документов:</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 Принята к учету накладная № 67 от 05.03.2021 года на сумму 3000,00 руб. от ИП </w:t>
      </w:r>
      <w:proofErr w:type="spellStart"/>
      <w:r w:rsidRPr="00BE156F">
        <w:rPr>
          <w:rFonts w:ascii="Times New Roman" w:hAnsi="Times New Roman" w:cs="Times New Roman"/>
          <w:sz w:val="12"/>
          <w:szCs w:val="12"/>
        </w:rPr>
        <w:t>Янзытов</w:t>
      </w:r>
      <w:proofErr w:type="spellEnd"/>
      <w:r w:rsidRPr="00BE156F">
        <w:rPr>
          <w:rFonts w:ascii="Times New Roman" w:hAnsi="Times New Roman" w:cs="Times New Roman"/>
          <w:sz w:val="12"/>
          <w:szCs w:val="12"/>
        </w:rPr>
        <w:t xml:space="preserve"> В.А., однако </w:t>
      </w:r>
      <w:proofErr w:type="gramStart"/>
      <w:r w:rsidRPr="00BE156F">
        <w:rPr>
          <w:rFonts w:ascii="Times New Roman" w:hAnsi="Times New Roman" w:cs="Times New Roman"/>
          <w:sz w:val="12"/>
          <w:szCs w:val="12"/>
        </w:rPr>
        <w:t>в  Журнале</w:t>
      </w:r>
      <w:proofErr w:type="gramEnd"/>
      <w:r w:rsidRPr="00BE156F">
        <w:rPr>
          <w:rFonts w:ascii="Times New Roman" w:hAnsi="Times New Roman" w:cs="Times New Roman"/>
          <w:sz w:val="12"/>
          <w:szCs w:val="12"/>
        </w:rPr>
        <w:t xml:space="preserve"> операций (№4) указан иной (№447) номер учетного документа.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В нарушение п. 11 Приказа Минфина России от 01.12.2010 N 157н журнал операций №4 расчетов с поставщиками и </w:t>
      </w:r>
      <w:proofErr w:type="gramStart"/>
      <w:r w:rsidRPr="00BE156F">
        <w:rPr>
          <w:rFonts w:ascii="Times New Roman" w:hAnsi="Times New Roman" w:cs="Times New Roman"/>
          <w:sz w:val="12"/>
          <w:szCs w:val="12"/>
        </w:rPr>
        <w:t>подрядчиками  за</w:t>
      </w:r>
      <w:proofErr w:type="gramEnd"/>
      <w:r w:rsidRPr="00BE156F">
        <w:rPr>
          <w:rFonts w:ascii="Times New Roman" w:hAnsi="Times New Roman" w:cs="Times New Roman"/>
          <w:sz w:val="12"/>
          <w:szCs w:val="12"/>
        </w:rPr>
        <w:t xml:space="preserve"> май-июль 2021 году отсутствует в сброшюрованном виде. Привести в надлежащий вид журнал операций №4 расчетов</w:t>
      </w:r>
      <w:r>
        <w:rPr>
          <w:rFonts w:ascii="Times New Roman" w:hAnsi="Times New Roman" w:cs="Times New Roman"/>
          <w:sz w:val="12"/>
          <w:szCs w:val="12"/>
        </w:rPr>
        <w:t xml:space="preserve"> с поставщиками и подрядчиками.</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3. В соответствии с распоряжением администрации сельского поселения Верхняя Орлянка № 38-р от 03.12.2021 г. «О проведении инвентаризации». В распоряжении имеется ссылка на постоянно действующую инвентаризационную комиссию вновь созданную в декабре 2021 года. (</w:t>
      </w:r>
      <w:proofErr w:type="gramStart"/>
      <w:r w:rsidRPr="00BE156F">
        <w:rPr>
          <w:rFonts w:ascii="Times New Roman" w:hAnsi="Times New Roman" w:cs="Times New Roman"/>
          <w:sz w:val="12"/>
          <w:szCs w:val="12"/>
        </w:rPr>
        <w:t>распоряжение</w:t>
      </w:r>
      <w:proofErr w:type="gramEnd"/>
      <w:r w:rsidRPr="00BE156F">
        <w:rPr>
          <w:rFonts w:ascii="Times New Roman" w:hAnsi="Times New Roman" w:cs="Times New Roman"/>
          <w:sz w:val="12"/>
          <w:szCs w:val="12"/>
        </w:rPr>
        <w:t xml:space="preserve"> № 37 от 01.12.2021 г.), однако данный документ отсутствует в сельском поселении. Кроме того, в распоряжении № 38-р от 03.12.2021 г. «О проведении инвентаризации» отсутствует подпись ведущего специалиста управления финансами Воробьевой С.Г.</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4. В ходе инвентаризации было выявлено:</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В момент назначенной инвентаризации со стороны бухгалтера не были подготовлены соответствующие документы (ведомости), со стороны специалистов администрации не подготовлено распоряжение о проведении   внеплановой инвентаризации, инвентарные номера указаны не на всех объектах.</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-В ходе проверки в КУМИ </w:t>
      </w:r>
      <w:proofErr w:type="spellStart"/>
      <w:r w:rsidRPr="00BE156F">
        <w:rPr>
          <w:rFonts w:ascii="Times New Roman" w:hAnsi="Times New Roman" w:cs="Times New Roman"/>
          <w:sz w:val="12"/>
          <w:szCs w:val="12"/>
        </w:rPr>
        <w:t>м.р</w:t>
      </w:r>
      <w:proofErr w:type="spellEnd"/>
      <w:r w:rsidRPr="00BE156F">
        <w:rPr>
          <w:rFonts w:ascii="Times New Roman" w:hAnsi="Times New Roman" w:cs="Times New Roman"/>
          <w:sz w:val="12"/>
          <w:szCs w:val="12"/>
        </w:rPr>
        <w:t xml:space="preserve">. Сергиевский был направлен запрос о предоставлении Реестра муниципального имущества, закрепленного на праве оперативного управления за администрацией сельского поселения Верхняя Орлянка муниципального района Сергиевский. Выявлены несоответствия наличия объектов и инвентарных номеров. Рекомендовано администрации </w:t>
      </w:r>
      <w:proofErr w:type="spellStart"/>
      <w:r w:rsidRPr="00BE156F">
        <w:rPr>
          <w:rFonts w:ascii="Times New Roman" w:hAnsi="Times New Roman" w:cs="Times New Roman"/>
          <w:sz w:val="12"/>
          <w:szCs w:val="12"/>
        </w:rPr>
        <w:t>с.п</w:t>
      </w:r>
      <w:proofErr w:type="spellEnd"/>
      <w:r w:rsidRPr="00BE156F">
        <w:rPr>
          <w:rFonts w:ascii="Times New Roman" w:hAnsi="Times New Roman" w:cs="Times New Roman"/>
          <w:sz w:val="12"/>
          <w:szCs w:val="12"/>
        </w:rPr>
        <w:t xml:space="preserve">. Верхняя Орлянка привести в соответствие Реестр и предоставить уточненные данные в КУМИ </w:t>
      </w:r>
      <w:proofErr w:type="spellStart"/>
      <w:r w:rsidRPr="00BE156F">
        <w:rPr>
          <w:rFonts w:ascii="Times New Roman" w:hAnsi="Times New Roman" w:cs="Times New Roman"/>
          <w:sz w:val="12"/>
          <w:szCs w:val="12"/>
        </w:rPr>
        <w:t>м.р</w:t>
      </w:r>
      <w:proofErr w:type="spellEnd"/>
      <w:r w:rsidRPr="00BE156F">
        <w:rPr>
          <w:rFonts w:ascii="Times New Roman" w:hAnsi="Times New Roman" w:cs="Times New Roman"/>
          <w:sz w:val="12"/>
          <w:szCs w:val="12"/>
        </w:rPr>
        <w:t>. Сергиевский.</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-На счете 102.00 основные </w:t>
      </w:r>
      <w:proofErr w:type="gramStart"/>
      <w:r w:rsidRPr="00BE156F">
        <w:rPr>
          <w:rFonts w:ascii="Times New Roman" w:hAnsi="Times New Roman" w:cs="Times New Roman"/>
          <w:sz w:val="12"/>
          <w:szCs w:val="12"/>
        </w:rPr>
        <w:t>средства  числится</w:t>
      </w:r>
      <w:proofErr w:type="gramEnd"/>
      <w:r w:rsidRPr="00BE156F">
        <w:rPr>
          <w:rFonts w:ascii="Times New Roman" w:hAnsi="Times New Roman" w:cs="Times New Roman"/>
          <w:sz w:val="12"/>
          <w:szCs w:val="12"/>
        </w:rPr>
        <w:t xml:space="preserve"> ноутбук </w:t>
      </w:r>
      <w:proofErr w:type="spellStart"/>
      <w:r w:rsidRPr="00BE156F">
        <w:rPr>
          <w:rFonts w:ascii="Times New Roman" w:hAnsi="Times New Roman" w:cs="Times New Roman"/>
          <w:sz w:val="12"/>
          <w:szCs w:val="12"/>
        </w:rPr>
        <w:t>Asistant</w:t>
      </w:r>
      <w:proofErr w:type="spellEnd"/>
      <w:r w:rsidRPr="00BE156F">
        <w:rPr>
          <w:rFonts w:ascii="Times New Roman" w:hAnsi="Times New Roman" w:cs="Times New Roman"/>
          <w:sz w:val="12"/>
          <w:szCs w:val="12"/>
        </w:rPr>
        <w:t xml:space="preserve"> на сумму 35 916,00 </w:t>
      </w:r>
      <w:proofErr w:type="spellStart"/>
      <w:r w:rsidRPr="00BE156F">
        <w:rPr>
          <w:rFonts w:ascii="Times New Roman" w:hAnsi="Times New Roman" w:cs="Times New Roman"/>
          <w:sz w:val="12"/>
          <w:szCs w:val="12"/>
        </w:rPr>
        <w:t>руб.и</w:t>
      </w:r>
      <w:proofErr w:type="spellEnd"/>
      <w:r w:rsidRPr="00BE156F">
        <w:rPr>
          <w:rFonts w:ascii="Times New Roman" w:hAnsi="Times New Roman" w:cs="Times New Roman"/>
          <w:sz w:val="12"/>
          <w:szCs w:val="12"/>
        </w:rPr>
        <w:t xml:space="preserve"> стол компьютерный на сумму 6 250,00  руб. однако в поселении данные объекты отсутствуют. Таким образом, недостача материальных ценностей составляет 42 166, руб.</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-Б/коса на сумму 10 000,00 </w:t>
      </w:r>
      <w:proofErr w:type="spellStart"/>
      <w:r w:rsidRPr="00BE156F">
        <w:rPr>
          <w:rFonts w:ascii="Times New Roman" w:hAnsi="Times New Roman" w:cs="Times New Roman"/>
          <w:sz w:val="12"/>
          <w:szCs w:val="12"/>
        </w:rPr>
        <w:t>руб</w:t>
      </w:r>
      <w:proofErr w:type="spellEnd"/>
      <w:r w:rsidRPr="00BE156F">
        <w:rPr>
          <w:rFonts w:ascii="Times New Roman" w:hAnsi="Times New Roman" w:cs="Times New Roman"/>
          <w:sz w:val="12"/>
          <w:szCs w:val="12"/>
        </w:rPr>
        <w:t>, б/триммер на сумму 8 000,00 руб.</w:t>
      </w:r>
      <w:proofErr w:type="gramStart"/>
      <w:r w:rsidRPr="00BE156F">
        <w:rPr>
          <w:rFonts w:ascii="Times New Roman" w:hAnsi="Times New Roman" w:cs="Times New Roman"/>
          <w:sz w:val="12"/>
          <w:szCs w:val="12"/>
        </w:rPr>
        <w:t>,  Факс</w:t>
      </w:r>
      <w:proofErr w:type="gramEnd"/>
      <w:r w:rsidRPr="00BE156F">
        <w:rPr>
          <w:rFonts w:ascii="Times New Roman" w:hAnsi="Times New Roman" w:cs="Times New Roman"/>
          <w:sz w:val="12"/>
          <w:szCs w:val="12"/>
        </w:rPr>
        <w:t xml:space="preserve">  </w:t>
      </w:r>
      <w:proofErr w:type="spellStart"/>
      <w:r w:rsidRPr="00BE156F">
        <w:rPr>
          <w:rFonts w:ascii="Times New Roman" w:hAnsi="Times New Roman" w:cs="Times New Roman"/>
          <w:sz w:val="12"/>
          <w:szCs w:val="12"/>
        </w:rPr>
        <w:t>Sharp</w:t>
      </w:r>
      <w:proofErr w:type="spellEnd"/>
      <w:r w:rsidRPr="00BE156F">
        <w:rPr>
          <w:rFonts w:ascii="Times New Roman" w:hAnsi="Times New Roman" w:cs="Times New Roman"/>
          <w:sz w:val="12"/>
          <w:szCs w:val="12"/>
        </w:rPr>
        <w:t xml:space="preserve"> FO-51 на сумму 3990,00 руб.  </w:t>
      </w:r>
      <w:proofErr w:type="gramStart"/>
      <w:r w:rsidRPr="00BE156F">
        <w:rPr>
          <w:rFonts w:ascii="Times New Roman" w:hAnsi="Times New Roman" w:cs="Times New Roman"/>
          <w:sz w:val="12"/>
          <w:szCs w:val="12"/>
        </w:rPr>
        <w:t>находятся</w:t>
      </w:r>
      <w:proofErr w:type="gramEnd"/>
      <w:r w:rsidRPr="00BE156F">
        <w:rPr>
          <w:rFonts w:ascii="Times New Roman" w:hAnsi="Times New Roman" w:cs="Times New Roman"/>
          <w:sz w:val="12"/>
          <w:szCs w:val="12"/>
        </w:rPr>
        <w:t xml:space="preserve"> в нерабочем состоянии. Если объекты не подлежат ремонту и восстановлению их необходимо списать. (</w:t>
      </w:r>
      <w:proofErr w:type="gramStart"/>
      <w:r w:rsidRPr="00BE156F">
        <w:rPr>
          <w:rFonts w:ascii="Times New Roman" w:hAnsi="Times New Roman" w:cs="Times New Roman"/>
          <w:sz w:val="12"/>
          <w:szCs w:val="12"/>
        </w:rPr>
        <w:t>общая</w:t>
      </w:r>
      <w:proofErr w:type="gramEnd"/>
      <w:r w:rsidRPr="00BE156F">
        <w:rPr>
          <w:rFonts w:ascii="Times New Roman" w:hAnsi="Times New Roman" w:cs="Times New Roman"/>
          <w:sz w:val="12"/>
          <w:szCs w:val="12"/>
        </w:rPr>
        <w:t xml:space="preserve"> сумма составляет 21 990,00 руб.).</w:t>
      </w:r>
    </w:p>
    <w:p w:rsidR="00BE156F" w:rsidRPr="00BE156F" w:rsidRDefault="00BE156F" w:rsidP="00421E02">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-На счете 105.00 материальные запасы числятся материальные ценности на общую сумму 96 332, 57 руб. которые отсутствуют в поселении, ввиду того, что ранее были использованы на нужды администрации, установлены на трактор, установлены на АРС 14 и </w:t>
      </w:r>
      <w:proofErr w:type="spellStart"/>
      <w:r w:rsidRPr="00BE156F">
        <w:rPr>
          <w:rFonts w:ascii="Times New Roman" w:hAnsi="Times New Roman" w:cs="Times New Roman"/>
          <w:sz w:val="12"/>
          <w:szCs w:val="12"/>
        </w:rPr>
        <w:t>тд</w:t>
      </w:r>
      <w:proofErr w:type="spellEnd"/>
      <w:r w:rsidRPr="00BE156F">
        <w:rPr>
          <w:rFonts w:ascii="Times New Roman" w:hAnsi="Times New Roman" w:cs="Times New Roman"/>
          <w:sz w:val="12"/>
          <w:szCs w:val="12"/>
        </w:rPr>
        <w:t>. В том числе не списано дизельное топливо в количестве 200 л. Таким образом, материальные ценности не списаны своевременно, а по факту числятся. В связи с чем, их необходимо списать.</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 По счету </w:t>
      </w:r>
      <w:proofErr w:type="spellStart"/>
      <w:r w:rsidRPr="00BE156F">
        <w:rPr>
          <w:rFonts w:ascii="Times New Roman" w:hAnsi="Times New Roman" w:cs="Times New Roman"/>
          <w:sz w:val="12"/>
          <w:szCs w:val="12"/>
        </w:rPr>
        <w:t>зб</w:t>
      </w:r>
      <w:proofErr w:type="spellEnd"/>
      <w:r w:rsidRPr="00BE156F">
        <w:rPr>
          <w:rFonts w:ascii="Times New Roman" w:hAnsi="Times New Roman" w:cs="Times New Roman"/>
          <w:sz w:val="12"/>
          <w:szCs w:val="12"/>
        </w:rPr>
        <w:t xml:space="preserve"> 09 Запасные части к транспортным средствам, выданные взамен изношенных, числится Аккумулятор 90А на сумму 5 300,00 руб., который ранее был установлен на транспорт, но пришел в негодность. Ввиду чего необходимо списать.</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 По счету </w:t>
      </w:r>
      <w:proofErr w:type="spellStart"/>
      <w:r w:rsidRPr="00BE156F">
        <w:rPr>
          <w:rFonts w:ascii="Times New Roman" w:hAnsi="Times New Roman" w:cs="Times New Roman"/>
          <w:sz w:val="12"/>
          <w:szCs w:val="12"/>
        </w:rPr>
        <w:t>зб</w:t>
      </w:r>
      <w:proofErr w:type="spellEnd"/>
      <w:r w:rsidRPr="00BE156F">
        <w:rPr>
          <w:rFonts w:ascii="Times New Roman" w:hAnsi="Times New Roman" w:cs="Times New Roman"/>
          <w:sz w:val="12"/>
          <w:szCs w:val="12"/>
        </w:rPr>
        <w:t xml:space="preserve"> 07 Награды, призы, кубки и ценные подарки, сувениры числятся материальные ценности на общую сумму 11 300,00 руб., которые своевременно не списаны, а по факту числятся. В связи с чем, их необходимо списать.</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Учитывая вышеизложенное, необходимо списать материальные ценности, которые использованы на соответствующие нужды, на общую сумму 155 098,57 руб. так как своевременно они не были списаны.</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5. В Администрация сельского поселения Верхняя </w:t>
      </w:r>
      <w:proofErr w:type="gramStart"/>
      <w:r w:rsidRPr="00BE156F">
        <w:rPr>
          <w:rFonts w:ascii="Times New Roman" w:hAnsi="Times New Roman" w:cs="Times New Roman"/>
          <w:sz w:val="12"/>
          <w:szCs w:val="12"/>
        </w:rPr>
        <w:t>Орлянка  имеется</w:t>
      </w:r>
      <w:proofErr w:type="gramEnd"/>
      <w:r w:rsidRPr="00BE156F">
        <w:rPr>
          <w:rFonts w:ascii="Times New Roman" w:hAnsi="Times New Roman" w:cs="Times New Roman"/>
          <w:sz w:val="12"/>
          <w:szCs w:val="12"/>
        </w:rPr>
        <w:t xml:space="preserve">  на балансе Авторазливочная станция (АРС-14). Нормы расхода ГСМ утверждены отдельным распоряжением администрации сельского поселении Верхняя Орлянка № 5а-р от 12.01.2021 года, однако в нарушение раздела II п.5. Приложение № 2 Распоряжения Минтранса России от 14.03.2008 N АМ-23-р "О введении в действие методических рекомендаций "Нормы расхода топлива и смазочных материалов на автомобильном транспорте" в распоряжении не указан период применения зимних надбавок (Количество месяцев и срок действия зимних надбавок). </w:t>
      </w:r>
    </w:p>
    <w:p w:rsidR="00BE156F" w:rsidRPr="00BE156F" w:rsidRDefault="00BE156F" w:rsidP="00BE1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E156F">
        <w:rPr>
          <w:rFonts w:ascii="Times New Roman" w:hAnsi="Times New Roman" w:cs="Times New Roman"/>
          <w:sz w:val="12"/>
          <w:szCs w:val="12"/>
        </w:rPr>
        <w:t xml:space="preserve"> В 2021 году был списан бензин АИ-92 на т</w:t>
      </w:r>
      <w:r w:rsidR="00EA13DF">
        <w:rPr>
          <w:rFonts w:ascii="Times New Roman" w:hAnsi="Times New Roman" w:cs="Times New Roman"/>
          <w:sz w:val="12"/>
          <w:szCs w:val="12"/>
        </w:rPr>
        <w:t xml:space="preserve">ушение пожара в количестве 200 </w:t>
      </w:r>
      <w:r w:rsidRPr="00BE156F">
        <w:rPr>
          <w:rFonts w:ascii="Times New Roman" w:hAnsi="Times New Roman" w:cs="Times New Roman"/>
          <w:sz w:val="12"/>
          <w:szCs w:val="12"/>
        </w:rPr>
        <w:t xml:space="preserve">л., на общую </w:t>
      </w:r>
      <w:proofErr w:type="gramStart"/>
      <w:r w:rsidRPr="00BE156F">
        <w:rPr>
          <w:rFonts w:ascii="Times New Roman" w:hAnsi="Times New Roman" w:cs="Times New Roman"/>
          <w:sz w:val="12"/>
          <w:szCs w:val="12"/>
        </w:rPr>
        <w:t>сумму  8</w:t>
      </w:r>
      <w:proofErr w:type="gramEnd"/>
      <w:r w:rsidRPr="00BE156F">
        <w:rPr>
          <w:rFonts w:ascii="Times New Roman" w:hAnsi="Times New Roman" w:cs="Times New Roman"/>
          <w:sz w:val="12"/>
          <w:szCs w:val="12"/>
        </w:rPr>
        <w:t xml:space="preserve"> 554,75 руб.: Приложен Акт на списание от 26.07.2021 года и расчет списания топлива за март, апрель, май..</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Путевые листы специального автомобиля отсут</w:t>
      </w:r>
      <w:r w:rsidR="00EA13DF">
        <w:rPr>
          <w:rFonts w:ascii="Times New Roman" w:hAnsi="Times New Roman" w:cs="Times New Roman"/>
          <w:sz w:val="12"/>
          <w:szCs w:val="12"/>
        </w:rPr>
        <w:t>ствуют, не заполнены по форме N</w:t>
      </w:r>
      <w:r w:rsidRPr="00BE156F">
        <w:rPr>
          <w:rFonts w:ascii="Times New Roman" w:hAnsi="Times New Roman" w:cs="Times New Roman"/>
          <w:sz w:val="12"/>
          <w:szCs w:val="12"/>
        </w:rPr>
        <w:t xml:space="preserve">3 спец. с реквизитами, утвержденными Минтрансом </w:t>
      </w:r>
      <w:proofErr w:type="gramStart"/>
      <w:r w:rsidRPr="00BE156F">
        <w:rPr>
          <w:rFonts w:ascii="Times New Roman" w:hAnsi="Times New Roman" w:cs="Times New Roman"/>
          <w:sz w:val="12"/>
          <w:szCs w:val="12"/>
        </w:rPr>
        <w:t>России .При</w:t>
      </w:r>
      <w:proofErr w:type="gramEnd"/>
      <w:r w:rsidRPr="00BE156F">
        <w:rPr>
          <w:rFonts w:ascii="Times New Roman" w:hAnsi="Times New Roman" w:cs="Times New Roman"/>
          <w:sz w:val="12"/>
          <w:szCs w:val="12"/>
        </w:rPr>
        <w:t xml:space="preserve"> расчете нормы расхода ГСМ не учитываются утвержденные нормы Минтранса России от 14.03.2008 N АМ-23-р., а также утвержденные нормы распоряжением администрации сельского поселении Верхняя Орлянка, что привело к искажению фактических затрат жидкого топлива.</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Для списания ГСМ в бухгалтерском и налоговом учете израсходованное количество горюче-смазочных материалов должно быть подтверждено документально. Основным документом, подтверждающим расходы на приобретение ГСМ, является путевой </w:t>
      </w:r>
      <w:proofErr w:type="gramStart"/>
      <w:r w:rsidRPr="00BE156F">
        <w:rPr>
          <w:rFonts w:ascii="Times New Roman" w:hAnsi="Times New Roman" w:cs="Times New Roman"/>
          <w:sz w:val="12"/>
          <w:szCs w:val="12"/>
        </w:rPr>
        <w:t>лист ,</w:t>
      </w:r>
      <w:proofErr w:type="gramEnd"/>
      <w:r w:rsidRPr="00BE156F">
        <w:rPr>
          <w:rFonts w:ascii="Times New Roman" w:hAnsi="Times New Roman" w:cs="Times New Roman"/>
          <w:sz w:val="12"/>
          <w:szCs w:val="12"/>
        </w:rPr>
        <w:t xml:space="preserve"> он необходим независимо от того, в собственности автомобиль или арендован.  (</w:t>
      </w:r>
      <w:proofErr w:type="gramStart"/>
      <w:r w:rsidRPr="00BE156F">
        <w:rPr>
          <w:rFonts w:ascii="Times New Roman" w:hAnsi="Times New Roman" w:cs="Times New Roman"/>
          <w:sz w:val="12"/>
          <w:szCs w:val="12"/>
        </w:rPr>
        <w:t>п.</w:t>
      </w:r>
      <w:proofErr w:type="gramEnd"/>
      <w:r w:rsidRPr="00BE156F">
        <w:rPr>
          <w:rFonts w:ascii="Times New Roman" w:hAnsi="Times New Roman" w:cs="Times New Roman"/>
          <w:sz w:val="12"/>
          <w:szCs w:val="12"/>
        </w:rPr>
        <w:t xml:space="preserve"> 1 ст. 9 Закона от 06.12.2011 N 402-ФЗ, п. 1 ст. 252, подп. 11 п. 1 ст. 264 НК РФ, Письмо Минфина от 16.06.2011 N 03-03-06/1/354.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Израсходованное количество горюче-смазочных материалов не подтверждено документально. Путевые листы отсутствуют. Должен быть путевой лист на каждый день работы автомобиля с применением утвержденных норм расхода ГСМ. В нарушение п.1 ст.10 Закона № 402-ФЗ «О бухгалтерском учете» материальные ценности списаны несвоевременно. </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7.Проверке не предоставлено распоряжение «О возложении обязанностей по ведению табеля рабочего времени в администрации сельского поселения Верхняя Орлянка, где закрепляется ответственное лицо за ведение табеля учета использования рабочего.</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8. Приказ о предоставлении отпуска составляется в поселении по форме N Т-6 и Указаниям по ее заполнению утвержденным Постановлением Госкомстата России от 05.01.2004 N 1. Применимые нормы: ст. ст. 114, 128 ТК РФ</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В приказах о предоставлении отпуску работникам не заполняется табельный номер.</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9.Принят АКТ от 30.06.2021 года по приемке работ, выполненных по муниципальному контракту №1 от 09.01.2021 года </w:t>
      </w:r>
      <w:proofErr w:type="gramStart"/>
      <w:r w:rsidRPr="00BE156F">
        <w:rPr>
          <w:rFonts w:ascii="Times New Roman" w:hAnsi="Times New Roman" w:cs="Times New Roman"/>
          <w:sz w:val="12"/>
          <w:szCs w:val="12"/>
        </w:rPr>
        <w:t>( водитель</w:t>
      </w:r>
      <w:proofErr w:type="gramEnd"/>
      <w:r w:rsidRPr="00BE156F">
        <w:rPr>
          <w:rFonts w:ascii="Times New Roman" w:hAnsi="Times New Roman" w:cs="Times New Roman"/>
          <w:sz w:val="12"/>
          <w:szCs w:val="12"/>
        </w:rPr>
        <w:t xml:space="preserve"> пожарной машины). Однако отсутствует подпись исполнителя. Заработная плата выплачена в сумме 11 718,00 руб.</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lastRenderedPageBreak/>
        <w:t>10. Приказ о возложении исполнения обязанностей на работника составляется по несоответствующее унифицированной форме Т-11 (данная форма применима для поощрения работника Применимые нормы: ст. 191 ТК РФ).</w:t>
      </w:r>
    </w:p>
    <w:p w:rsidR="00BE156F" w:rsidRP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 В приказе не указа табельный номер, основание, согласие работника на совмещение. Тем самым нарушен порядок оформления документов при совмещении должностей (ст. 60.2 ТК РФ).</w:t>
      </w:r>
    </w:p>
    <w:p w:rsidR="00BE156F" w:rsidRPr="00BE156F" w:rsidRDefault="00EA13DF" w:rsidP="00BE1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BE156F" w:rsidRPr="00BE156F">
        <w:rPr>
          <w:rFonts w:ascii="Times New Roman" w:hAnsi="Times New Roman" w:cs="Times New Roman"/>
          <w:sz w:val="12"/>
          <w:szCs w:val="12"/>
        </w:rPr>
        <w:t xml:space="preserve">Форма расчетного листка администрацией сельского поселения Верхняя Орлянка не утверждена распоряжением администрации сельского поселения Верхняя </w:t>
      </w:r>
      <w:proofErr w:type="gramStart"/>
      <w:r w:rsidR="00BE156F" w:rsidRPr="00BE156F">
        <w:rPr>
          <w:rFonts w:ascii="Times New Roman" w:hAnsi="Times New Roman" w:cs="Times New Roman"/>
          <w:sz w:val="12"/>
          <w:szCs w:val="12"/>
        </w:rPr>
        <w:t>Орлянка .</w:t>
      </w:r>
      <w:proofErr w:type="gramEnd"/>
    </w:p>
    <w:p w:rsidR="00BE156F" w:rsidRDefault="00BE156F" w:rsidP="00BE156F">
      <w:pPr>
        <w:spacing w:after="0" w:line="240" w:lineRule="auto"/>
        <w:ind w:firstLine="284"/>
        <w:jc w:val="both"/>
        <w:rPr>
          <w:rFonts w:ascii="Times New Roman" w:hAnsi="Times New Roman" w:cs="Times New Roman"/>
          <w:sz w:val="12"/>
          <w:szCs w:val="12"/>
        </w:rPr>
      </w:pPr>
      <w:r w:rsidRPr="00BE156F">
        <w:rPr>
          <w:rFonts w:ascii="Times New Roman" w:hAnsi="Times New Roman" w:cs="Times New Roman"/>
          <w:sz w:val="12"/>
          <w:szCs w:val="12"/>
        </w:rPr>
        <w:t xml:space="preserve">12.В </w:t>
      </w:r>
      <w:proofErr w:type="gramStart"/>
      <w:r w:rsidRPr="00BE156F">
        <w:rPr>
          <w:rFonts w:ascii="Times New Roman" w:hAnsi="Times New Roman" w:cs="Times New Roman"/>
          <w:sz w:val="12"/>
          <w:szCs w:val="12"/>
        </w:rPr>
        <w:t>нарушение  ст.</w:t>
      </w:r>
      <w:proofErr w:type="gramEnd"/>
      <w:r w:rsidRPr="00BE156F">
        <w:rPr>
          <w:rFonts w:ascii="Times New Roman" w:hAnsi="Times New Roman" w:cs="Times New Roman"/>
          <w:sz w:val="12"/>
          <w:szCs w:val="12"/>
        </w:rPr>
        <w:t xml:space="preserve"> 123 ТК РФ  график отпусков утвержден с нарушением срока, 9.01.2021 года, однако необходимо было утвердить  не позднее, чем за две недели до наступления календарного года.</w:t>
      </w:r>
    </w:p>
    <w:p w:rsidR="00EA13DF" w:rsidRDefault="00EA13DF" w:rsidP="00BE156F">
      <w:pPr>
        <w:spacing w:after="0" w:line="240" w:lineRule="auto"/>
        <w:ind w:firstLine="284"/>
        <w:jc w:val="both"/>
        <w:rPr>
          <w:rFonts w:ascii="Times New Roman" w:hAnsi="Times New Roman" w:cs="Times New Roman"/>
          <w:sz w:val="12"/>
          <w:szCs w:val="12"/>
        </w:rPr>
      </w:pPr>
    </w:p>
    <w:p w:rsidR="00EA13DF" w:rsidRPr="00EA13DF" w:rsidRDefault="00EA13DF" w:rsidP="00EA13DF">
      <w:pPr>
        <w:spacing w:after="0" w:line="240" w:lineRule="auto"/>
        <w:ind w:firstLine="284"/>
        <w:jc w:val="center"/>
        <w:rPr>
          <w:rFonts w:ascii="Times New Roman" w:hAnsi="Times New Roman" w:cs="Times New Roman"/>
          <w:sz w:val="12"/>
          <w:szCs w:val="12"/>
        </w:rPr>
      </w:pPr>
      <w:r w:rsidRPr="00EA13DF">
        <w:rPr>
          <w:rFonts w:ascii="Times New Roman" w:hAnsi="Times New Roman" w:cs="Times New Roman"/>
          <w:sz w:val="12"/>
          <w:szCs w:val="12"/>
        </w:rPr>
        <w:t>Администрация</w:t>
      </w:r>
    </w:p>
    <w:p w:rsidR="00EA13DF" w:rsidRPr="00EA13DF" w:rsidRDefault="00521870" w:rsidP="00521870">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00EA13DF" w:rsidRPr="00EA13DF">
        <w:rPr>
          <w:rFonts w:ascii="Times New Roman" w:hAnsi="Times New Roman" w:cs="Times New Roman"/>
          <w:sz w:val="12"/>
          <w:szCs w:val="12"/>
        </w:rPr>
        <w:t>Сергиевский</w:t>
      </w:r>
    </w:p>
    <w:p w:rsidR="00EA13DF" w:rsidRPr="00EA13DF" w:rsidRDefault="00521870" w:rsidP="0052187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A13DF" w:rsidRPr="00EA13DF" w:rsidRDefault="00521870" w:rsidP="0052187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A13DF" w:rsidRDefault="00EA13DF" w:rsidP="00521870">
      <w:pPr>
        <w:spacing w:after="0" w:line="240" w:lineRule="auto"/>
        <w:ind w:firstLine="284"/>
        <w:rPr>
          <w:rFonts w:ascii="Times New Roman" w:hAnsi="Times New Roman" w:cs="Times New Roman"/>
          <w:sz w:val="12"/>
          <w:szCs w:val="12"/>
        </w:rPr>
      </w:pPr>
      <w:r w:rsidRPr="00EA13DF">
        <w:rPr>
          <w:rFonts w:ascii="Times New Roman" w:hAnsi="Times New Roman" w:cs="Times New Roman"/>
          <w:sz w:val="12"/>
          <w:szCs w:val="12"/>
        </w:rPr>
        <w:t>«04» апреля 2023г.</w:t>
      </w:r>
      <w:r w:rsidR="00521870">
        <w:rPr>
          <w:rFonts w:ascii="Times New Roman" w:hAnsi="Times New Roman" w:cs="Times New Roman"/>
          <w:sz w:val="12"/>
          <w:szCs w:val="12"/>
        </w:rPr>
        <w:t xml:space="preserve">                                                                                                                                                                                                      </w:t>
      </w:r>
      <w:r w:rsidRPr="00EA13DF">
        <w:rPr>
          <w:rFonts w:ascii="Times New Roman" w:hAnsi="Times New Roman" w:cs="Times New Roman"/>
          <w:sz w:val="12"/>
          <w:szCs w:val="12"/>
        </w:rPr>
        <w:t>№333</w:t>
      </w:r>
    </w:p>
    <w:p w:rsidR="00521870" w:rsidRPr="00521870" w:rsidRDefault="00521870" w:rsidP="0052187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521870">
        <w:rPr>
          <w:rFonts w:ascii="Times New Roman" w:hAnsi="Times New Roman" w:cs="Times New Roman"/>
          <w:sz w:val="12"/>
          <w:szCs w:val="12"/>
        </w:rPr>
        <w:t xml:space="preserve"> Приложение №1 к постановлению администрации </w:t>
      </w:r>
      <w:proofErr w:type="gramStart"/>
      <w:r w:rsidRPr="00521870">
        <w:rPr>
          <w:rFonts w:ascii="Times New Roman" w:hAnsi="Times New Roman" w:cs="Times New Roman"/>
          <w:sz w:val="12"/>
          <w:szCs w:val="12"/>
        </w:rPr>
        <w:t>муниципального  района</w:t>
      </w:r>
      <w:proofErr w:type="gramEnd"/>
      <w:r w:rsidRPr="00521870">
        <w:rPr>
          <w:rFonts w:ascii="Times New Roman" w:hAnsi="Times New Roman" w:cs="Times New Roman"/>
          <w:sz w:val="12"/>
          <w:szCs w:val="12"/>
        </w:rPr>
        <w:t xml:space="preserve"> Сергиевский №1307 от 16.11.2022г. «Об утверждении муниципальной программы «Улучшение условий и охраны труда в муниципальном районе Сергиевский на 2023-2025 годы»</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В соответствии с Федеральным законом Российско</w:t>
      </w:r>
      <w:r>
        <w:rPr>
          <w:rFonts w:ascii="Times New Roman" w:hAnsi="Times New Roman" w:cs="Times New Roman"/>
          <w:sz w:val="12"/>
          <w:szCs w:val="12"/>
        </w:rPr>
        <w:t>й Федерации от 06.10.2013г. №</w:t>
      </w:r>
      <w:r w:rsidRPr="00521870">
        <w:rPr>
          <w:rFonts w:ascii="Times New Roman" w:hAnsi="Times New Roman" w:cs="Times New Roman"/>
          <w:sz w:val="12"/>
          <w:szCs w:val="12"/>
        </w:rPr>
        <w:t xml:space="preserve">131-ФЗ «Об общих принципах местного самоуправления в Российской Федерации», в целях сокращения травматизма и улучшения условий и охраны труда на производстве в муниципальном районе Сергиевский, Уставом муниципального района Сергиевский, в целях уточнения объемов финансирования проводимых программных </w:t>
      </w:r>
      <w:proofErr w:type="gramStart"/>
      <w:r w:rsidRPr="00521870">
        <w:rPr>
          <w:rFonts w:ascii="Times New Roman" w:hAnsi="Times New Roman" w:cs="Times New Roman"/>
          <w:sz w:val="12"/>
          <w:szCs w:val="12"/>
        </w:rPr>
        <w:t>мероприятий,  администрация</w:t>
      </w:r>
      <w:proofErr w:type="gramEnd"/>
      <w:r w:rsidRPr="00521870">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21870">
        <w:rPr>
          <w:rFonts w:ascii="Times New Roman" w:hAnsi="Times New Roman" w:cs="Times New Roman"/>
          <w:sz w:val="12"/>
          <w:szCs w:val="12"/>
        </w:rPr>
        <w:t>Внести изменения в приложение №1 к Постановлению администрации муниципального района Серг</w:t>
      </w:r>
      <w:r>
        <w:rPr>
          <w:rFonts w:ascii="Times New Roman" w:hAnsi="Times New Roman" w:cs="Times New Roman"/>
          <w:sz w:val="12"/>
          <w:szCs w:val="12"/>
        </w:rPr>
        <w:t>иевский №1307 от 16.11.2022г.</w:t>
      </w:r>
      <w:r w:rsidRPr="00521870">
        <w:rPr>
          <w:rFonts w:ascii="Times New Roman" w:hAnsi="Times New Roman" w:cs="Times New Roman"/>
          <w:sz w:val="12"/>
          <w:szCs w:val="12"/>
        </w:rPr>
        <w:t xml:space="preserve">«Об утверждении муниципальной программы «Улучшение условий и охраны труда в муниципальном районе Сергиевский на 2023-2025 годы» (далее – Муниципальная </w:t>
      </w:r>
      <w:proofErr w:type="gramStart"/>
      <w:r w:rsidRPr="00521870">
        <w:rPr>
          <w:rFonts w:ascii="Times New Roman" w:hAnsi="Times New Roman" w:cs="Times New Roman"/>
          <w:sz w:val="12"/>
          <w:szCs w:val="12"/>
        </w:rPr>
        <w:t>программа)</w:t>
      </w:r>
      <w:r>
        <w:rPr>
          <w:rFonts w:ascii="Times New Roman" w:hAnsi="Times New Roman" w:cs="Times New Roman"/>
          <w:sz w:val="12"/>
          <w:szCs w:val="12"/>
        </w:rPr>
        <w:t xml:space="preserve">  следующего</w:t>
      </w:r>
      <w:proofErr w:type="gramEnd"/>
      <w:r>
        <w:rPr>
          <w:rFonts w:ascii="Times New Roman" w:hAnsi="Times New Roman" w:cs="Times New Roman"/>
          <w:sz w:val="12"/>
          <w:szCs w:val="12"/>
        </w:rPr>
        <w:t xml:space="preserve"> содержания:</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21870">
        <w:rPr>
          <w:rFonts w:ascii="Times New Roman" w:hAnsi="Times New Roman" w:cs="Times New Roman"/>
          <w:sz w:val="12"/>
          <w:szCs w:val="12"/>
        </w:rPr>
        <w:t>В тексте Паспорта муниципальной программы позицию «Объемы и источники финансирования программы» изложить в следующей редакции:</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 xml:space="preserve"> «Объем финансирования муниципальн</w:t>
      </w:r>
      <w:r>
        <w:rPr>
          <w:rFonts w:ascii="Times New Roman" w:hAnsi="Times New Roman" w:cs="Times New Roman"/>
          <w:sz w:val="12"/>
          <w:szCs w:val="12"/>
        </w:rPr>
        <w:t>ой программы за счет средств</w:t>
      </w:r>
      <w:r w:rsidRPr="00521870">
        <w:rPr>
          <w:rFonts w:ascii="Times New Roman" w:hAnsi="Times New Roman" w:cs="Times New Roman"/>
          <w:sz w:val="12"/>
          <w:szCs w:val="12"/>
        </w:rPr>
        <w:t xml:space="preserve"> местного бюджета за весь срок ее реализации составляет 405,6 тыс. рублей, в том числе:</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2023 год – 305, 6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2024 год – 50,0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2025 год – 50,0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В разделе 5 Муниципальной программы «Обоснование ресурсного обеспечения муниципальной программы» изложить в следующей редакции:</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«Объем финансирования мероприятий муниципальной программы за счет средств местного бюджета на весь срок ее реализации составляет: 405,6 тыс. рублей, в том числе по годам:</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2023 год – 305,6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2024 год – 50,0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sidRPr="00521870">
        <w:rPr>
          <w:rFonts w:ascii="Times New Roman" w:hAnsi="Times New Roman" w:cs="Times New Roman"/>
          <w:sz w:val="12"/>
          <w:szCs w:val="12"/>
        </w:rPr>
        <w:t>2025 год – 50,0 тыс. рублей.</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21870">
        <w:rPr>
          <w:rFonts w:ascii="Times New Roman" w:hAnsi="Times New Roman" w:cs="Times New Roman"/>
          <w:sz w:val="12"/>
          <w:szCs w:val="12"/>
        </w:rPr>
        <w:t xml:space="preserve">Приложение № </w:t>
      </w:r>
      <w:proofErr w:type="gramStart"/>
      <w:r w:rsidRPr="00521870">
        <w:rPr>
          <w:rFonts w:ascii="Times New Roman" w:hAnsi="Times New Roman" w:cs="Times New Roman"/>
          <w:sz w:val="12"/>
          <w:szCs w:val="12"/>
        </w:rPr>
        <w:t>2  к</w:t>
      </w:r>
      <w:proofErr w:type="gramEnd"/>
      <w:r w:rsidRPr="00521870">
        <w:rPr>
          <w:rFonts w:ascii="Times New Roman" w:hAnsi="Times New Roman" w:cs="Times New Roman"/>
          <w:sz w:val="12"/>
          <w:szCs w:val="12"/>
        </w:rPr>
        <w:t xml:space="preserve"> Муниципальной программе изложить в редакции согласно Приложению № 1 к настоящему постановлению.</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21870">
        <w:rPr>
          <w:rFonts w:ascii="Times New Roman" w:hAnsi="Times New Roman" w:cs="Times New Roman"/>
          <w:sz w:val="12"/>
          <w:szCs w:val="12"/>
        </w:rPr>
        <w:t>Опубликовать настоящее постановление в газете «Сергиевский вестник»</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21870">
        <w:rPr>
          <w:rFonts w:ascii="Times New Roman" w:hAnsi="Times New Roman" w:cs="Times New Roman"/>
          <w:sz w:val="12"/>
          <w:szCs w:val="12"/>
        </w:rPr>
        <w:t>Настоящее постановление вступает в силу со дня его официального опубликования.</w:t>
      </w:r>
    </w:p>
    <w:p w:rsidR="00521870" w:rsidRPr="00521870" w:rsidRDefault="00521870" w:rsidP="0052187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21870">
        <w:rPr>
          <w:rFonts w:ascii="Times New Roman" w:hAnsi="Times New Roman" w:cs="Times New Roman"/>
          <w:sz w:val="12"/>
          <w:szCs w:val="12"/>
        </w:rPr>
        <w:t>Контроль за выполнением настоящего постановления возложить на руководителя Контрольного управления администрации муниципального района Сергиевский.</w:t>
      </w:r>
    </w:p>
    <w:p w:rsidR="00521870" w:rsidRPr="00521870" w:rsidRDefault="00521870" w:rsidP="00521870">
      <w:pPr>
        <w:spacing w:after="0" w:line="240" w:lineRule="auto"/>
        <w:ind w:firstLine="284"/>
        <w:jc w:val="right"/>
        <w:rPr>
          <w:rFonts w:ascii="Times New Roman" w:hAnsi="Times New Roman" w:cs="Times New Roman"/>
          <w:sz w:val="12"/>
          <w:szCs w:val="12"/>
        </w:rPr>
      </w:pPr>
      <w:r w:rsidRPr="00521870">
        <w:rPr>
          <w:rFonts w:ascii="Times New Roman" w:hAnsi="Times New Roman" w:cs="Times New Roman"/>
          <w:sz w:val="12"/>
          <w:szCs w:val="12"/>
        </w:rPr>
        <w:t>И. о. Главы муниципального района Сергиевский</w:t>
      </w:r>
    </w:p>
    <w:p w:rsidR="00521870" w:rsidRDefault="00521870" w:rsidP="00521870">
      <w:pPr>
        <w:spacing w:after="0" w:line="240" w:lineRule="auto"/>
        <w:ind w:firstLine="284"/>
        <w:jc w:val="right"/>
        <w:rPr>
          <w:rFonts w:ascii="Times New Roman" w:hAnsi="Times New Roman" w:cs="Times New Roman"/>
          <w:sz w:val="12"/>
          <w:szCs w:val="12"/>
        </w:rPr>
      </w:pPr>
      <w:r w:rsidRPr="00521870">
        <w:rPr>
          <w:rFonts w:ascii="Times New Roman" w:hAnsi="Times New Roman" w:cs="Times New Roman"/>
          <w:sz w:val="12"/>
          <w:szCs w:val="12"/>
        </w:rPr>
        <w:tab/>
      </w:r>
      <w:r w:rsidRPr="00521870">
        <w:rPr>
          <w:rFonts w:ascii="Times New Roman" w:hAnsi="Times New Roman" w:cs="Times New Roman"/>
          <w:sz w:val="12"/>
          <w:szCs w:val="12"/>
        </w:rPr>
        <w:tab/>
        <w:t>В. В. Сапрыкин</w:t>
      </w:r>
    </w:p>
    <w:p w:rsidR="00521870" w:rsidRDefault="00521870" w:rsidP="00521870">
      <w:pPr>
        <w:spacing w:after="0" w:line="240" w:lineRule="auto"/>
        <w:ind w:firstLine="284"/>
        <w:jc w:val="right"/>
        <w:rPr>
          <w:rFonts w:ascii="Times New Roman" w:hAnsi="Times New Roman" w:cs="Times New Roman"/>
          <w:sz w:val="12"/>
          <w:szCs w:val="12"/>
        </w:rPr>
      </w:pPr>
    </w:p>
    <w:p w:rsidR="00521870" w:rsidRPr="00521870" w:rsidRDefault="00521870" w:rsidP="00521870">
      <w:pPr>
        <w:spacing w:after="0" w:line="240" w:lineRule="auto"/>
        <w:ind w:firstLine="284"/>
        <w:jc w:val="right"/>
        <w:rPr>
          <w:rFonts w:ascii="Times New Roman" w:hAnsi="Times New Roman" w:cs="Times New Roman"/>
          <w:sz w:val="12"/>
          <w:szCs w:val="12"/>
        </w:rPr>
      </w:pPr>
      <w:r w:rsidRPr="00521870">
        <w:rPr>
          <w:rFonts w:ascii="Times New Roman" w:hAnsi="Times New Roman" w:cs="Times New Roman"/>
          <w:sz w:val="12"/>
          <w:szCs w:val="12"/>
        </w:rPr>
        <w:t>Приложение 1</w:t>
      </w:r>
    </w:p>
    <w:p w:rsidR="00521870" w:rsidRPr="00521870" w:rsidRDefault="00521870" w:rsidP="00521870">
      <w:pPr>
        <w:spacing w:after="0" w:line="240" w:lineRule="auto"/>
        <w:ind w:firstLine="284"/>
        <w:jc w:val="right"/>
        <w:rPr>
          <w:rFonts w:ascii="Times New Roman" w:hAnsi="Times New Roman" w:cs="Times New Roman"/>
          <w:sz w:val="12"/>
          <w:szCs w:val="12"/>
        </w:rPr>
      </w:pPr>
      <w:proofErr w:type="gramStart"/>
      <w:r w:rsidRPr="00521870">
        <w:rPr>
          <w:rFonts w:ascii="Times New Roman" w:hAnsi="Times New Roman" w:cs="Times New Roman"/>
          <w:sz w:val="12"/>
          <w:szCs w:val="12"/>
        </w:rPr>
        <w:t>к</w:t>
      </w:r>
      <w:proofErr w:type="gramEnd"/>
      <w:r w:rsidRPr="00521870">
        <w:rPr>
          <w:rFonts w:ascii="Times New Roman" w:hAnsi="Times New Roman" w:cs="Times New Roman"/>
          <w:sz w:val="12"/>
          <w:szCs w:val="12"/>
        </w:rPr>
        <w:t xml:space="preserve"> Постановлению администрации</w:t>
      </w:r>
    </w:p>
    <w:p w:rsidR="00521870" w:rsidRPr="00521870" w:rsidRDefault="00521870" w:rsidP="00521870">
      <w:pPr>
        <w:spacing w:after="0" w:line="240" w:lineRule="auto"/>
        <w:ind w:firstLine="284"/>
        <w:jc w:val="right"/>
        <w:rPr>
          <w:rFonts w:ascii="Times New Roman" w:hAnsi="Times New Roman" w:cs="Times New Roman"/>
          <w:sz w:val="12"/>
          <w:szCs w:val="12"/>
        </w:rPr>
      </w:pPr>
      <w:r w:rsidRPr="00521870">
        <w:rPr>
          <w:rFonts w:ascii="Times New Roman" w:hAnsi="Times New Roman" w:cs="Times New Roman"/>
          <w:sz w:val="12"/>
          <w:szCs w:val="12"/>
        </w:rPr>
        <w:t xml:space="preserve"> </w:t>
      </w:r>
      <w:proofErr w:type="gramStart"/>
      <w:r w:rsidRPr="00521870">
        <w:rPr>
          <w:rFonts w:ascii="Times New Roman" w:hAnsi="Times New Roman" w:cs="Times New Roman"/>
          <w:sz w:val="12"/>
          <w:szCs w:val="12"/>
        </w:rPr>
        <w:t>муниципального</w:t>
      </w:r>
      <w:proofErr w:type="gramEnd"/>
      <w:r w:rsidRPr="00521870">
        <w:rPr>
          <w:rFonts w:ascii="Times New Roman" w:hAnsi="Times New Roman" w:cs="Times New Roman"/>
          <w:sz w:val="12"/>
          <w:szCs w:val="12"/>
        </w:rPr>
        <w:t xml:space="preserve"> района Сергиевский </w:t>
      </w:r>
    </w:p>
    <w:p w:rsidR="00521870" w:rsidRPr="00521870" w:rsidRDefault="00521870" w:rsidP="00521870">
      <w:pPr>
        <w:spacing w:after="0" w:line="240" w:lineRule="auto"/>
        <w:ind w:firstLine="284"/>
        <w:jc w:val="right"/>
        <w:rPr>
          <w:rFonts w:ascii="Times New Roman" w:hAnsi="Times New Roman" w:cs="Times New Roman"/>
          <w:sz w:val="12"/>
          <w:szCs w:val="12"/>
        </w:rPr>
      </w:pPr>
      <w:r w:rsidRPr="00521870">
        <w:rPr>
          <w:rFonts w:ascii="Times New Roman" w:hAnsi="Times New Roman" w:cs="Times New Roman"/>
          <w:sz w:val="12"/>
          <w:szCs w:val="12"/>
        </w:rPr>
        <w:t xml:space="preserve">        </w:t>
      </w:r>
      <w:r>
        <w:rPr>
          <w:rFonts w:ascii="Times New Roman" w:hAnsi="Times New Roman" w:cs="Times New Roman"/>
          <w:sz w:val="12"/>
          <w:szCs w:val="12"/>
        </w:rPr>
        <w:t xml:space="preserve">    №333 от "04" апреля 2023г.</w:t>
      </w:r>
      <w:r>
        <w:rPr>
          <w:rFonts w:ascii="Times New Roman" w:hAnsi="Times New Roman" w:cs="Times New Roman"/>
          <w:sz w:val="12"/>
          <w:szCs w:val="12"/>
        </w:rPr>
        <w:tab/>
      </w:r>
    </w:p>
    <w:p w:rsidR="007C7F93" w:rsidRDefault="00521870" w:rsidP="00421E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521870">
        <w:rPr>
          <w:rFonts w:ascii="Times New Roman" w:hAnsi="Times New Roman" w:cs="Times New Roman"/>
          <w:sz w:val="12"/>
          <w:szCs w:val="12"/>
        </w:rPr>
        <w:t>МЕРОП</w:t>
      </w:r>
      <w:r>
        <w:rPr>
          <w:rFonts w:ascii="Times New Roman" w:hAnsi="Times New Roman" w:cs="Times New Roman"/>
          <w:sz w:val="12"/>
          <w:szCs w:val="12"/>
        </w:rPr>
        <w:t xml:space="preserve">РИЯТИЙ </w:t>
      </w:r>
      <w:proofErr w:type="gramStart"/>
      <w:r>
        <w:rPr>
          <w:rFonts w:ascii="Times New Roman" w:hAnsi="Times New Roman" w:cs="Times New Roman"/>
          <w:sz w:val="12"/>
          <w:szCs w:val="12"/>
        </w:rPr>
        <w:t>МУНИЦИПАЛЬНОЙ  ПРОГРАММЫ</w:t>
      </w:r>
      <w:proofErr w:type="gramEnd"/>
      <w:r w:rsidRPr="00521870">
        <w:rPr>
          <w:rFonts w:ascii="Times New Roman" w:hAnsi="Times New Roman" w:cs="Times New Roman"/>
          <w:sz w:val="12"/>
          <w:szCs w:val="12"/>
        </w:rPr>
        <w:t xml:space="preserve"> «УЛ</w:t>
      </w:r>
      <w:r>
        <w:rPr>
          <w:rFonts w:ascii="Times New Roman" w:hAnsi="Times New Roman" w:cs="Times New Roman"/>
          <w:sz w:val="12"/>
          <w:szCs w:val="12"/>
        </w:rPr>
        <w:t xml:space="preserve">УЧШЕНИЕ УСЛОВИЙ И ОХРАНЫ ТРУДА </w:t>
      </w:r>
      <w:r w:rsidRPr="00521870">
        <w:rPr>
          <w:rFonts w:ascii="Times New Roman" w:hAnsi="Times New Roman" w:cs="Times New Roman"/>
          <w:sz w:val="12"/>
          <w:szCs w:val="12"/>
        </w:rPr>
        <w:t>В МУ</w:t>
      </w:r>
      <w:r>
        <w:rPr>
          <w:rFonts w:ascii="Times New Roman" w:hAnsi="Times New Roman" w:cs="Times New Roman"/>
          <w:sz w:val="12"/>
          <w:szCs w:val="12"/>
        </w:rPr>
        <w:t xml:space="preserve">НИЦИПАЛЬНОМ РАЙОНЕ СЕРГИЕВСКИЙ» </w:t>
      </w:r>
      <w:r w:rsidRPr="00521870">
        <w:rPr>
          <w:rFonts w:ascii="Times New Roman" w:hAnsi="Times New Roman" w:cs="Times New Roman"/>
          <w:sz w:val="12"/>
          <w:szCs w:val="12"/>
        </w:rPr>
        <w:t>НА 2023 – 2025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1790"/>
        <w:gridCol w:w="1285"/>
        <w:gridCol w:w="839"/>
        <w:gridCol w:w="508"/>
        <w:gridCol w:w="477"/>
        <w:gridCol w:w="477"/>
        <w:gridCol w:w="535"/>
        <w:gridCol w:w="1419"/>
      </w:tblGrid>
      <w:tr w:rsidR="00521870" w:rsidRPr="00521870" w:rsidTr="00421E02">
        <w:trPr>
          <w:trHeight w:val="70"/>
          <w:tblHeader/>
          <w:jc w:val="center"/>
        </w:trPr>
        <w:tc>
          <w:tcPr>
            <w:tcW w:w="0" w:type="auto"/>
            <w:vMerge w:val="restart"/>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п/п</w:t>
            </w:r>
          </w:p>
        </w:tc>
        <w:tc>
          <w:tcPr>
            <w:tcW w:w="0" w:type="auto"/>
            <w:vMerge w:val="restart"/>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Наименование мероприятия</w:t>
            </w:r>
          </w:p>
        </w:tc>
        <w:tc>
          <w:tcPr>
            <w:tcW w:w="0" w:type="auto"/>
            <w:vMerge w:val="restart"/>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Ответственные исполнители (соисполнители)</w:t>
            </w:r>
          </w:p>
        </w:tc>
        <w:tc>
          <w:tcPr>
            <w:tcW w:w="0" w:type="auto"/>
            <w:vMerge w:val="restart"/>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Срок реализации,</w:t>
            </w:r>
          </w:p>
          <w:p w:rsidR="00521870" w:rsidRPr="00521870" w:rsidRDefault="00521870" w:rsidP="00521870">
            <w:pPr>
              <w:pStyle w:val="aff1"/>
              <w:jc w:val="center"/>
              <w:rPr>
                <w:rFonts w:ascii="Times New Roman" w:hAnsi="Times New Roman" w:cs="Times New Roman"/>
                <w:sz w:val="12"/>
                <w:szCs w:val="12"/>
              </w:rPr>
            </w:pPr>
            <w:proofErr w:type="gramStart"/>
            <w:r w:rsidRPr="00521870">
              <w:rPr>
                <w:rFonts w:ascii="Times New Roman" w:hAnsi="Times New Roman" w:cs="Times New Roman"/>
                <w:sz w:val="12"/>
                <w:szCs w:val="12"/>
              </w:rPr>
              <w:t>годы</w:t>
            </w:r>
            <w:proofErr w:type="gramEnd"/>
          </w:p>
        </w:tc>
        <w:tc>
          <w:tcPr>
            <w:tcW w:w="0" w:type="auto"/>
            <w:gridSpan w:val="4"/>
            <w:vAlign w:val="center"/>
          </w:tcPr>
          <w:p w:rsidR="00521870" w:rsidRPr="00521870" w:rsidRDefault="00521870" w:rsidP="00421E02">
            <w:pPr>
              <w:pStyle w:val="aff1"/>
              <w:jc w:val="center"/>
              <w:rPr>
                <w:rFonts w:ascii="Times New Roman" w:hAnsi="Times New Roman" w:cs="Times New Roman"/>
                <w:sz w:val="12"/>
                <w:szCs w:val="12"/>
              </w:rPr>
            </w:pPr>
            <w:r w:rsidRPr="00521870">
              <w:rPr>
                <w:rFonts w:ascii="Times New Roman" w:hAnsi="Times New Roman" w:cs="Times New Roman"/>
                <w:sz w:val="12"/>
                <w:szCs w:val="12"/>
              </w:rPr>
              <w:t>Объем финансирования</w:t>
            </w:r>
            <w:r w:rsidR="00421E02">
              <w:rPr>
                <w:rFonts w:ascii="Times New Roman" w:hAnsi="Times New Roman" w:cs="Times New Roman"/>
                <w:sz w:val="12"/>
                <w:szCs w:val="12"/>
              </w:rPr>
              <w:t xml:space="preserve"> по годам (в разрезе источников </w:t>
            </w:r>
            <w:r w:rsidRPr="00521870">
              <w:rPr>
                <w:rFonts w:ascii="Times New Roman" w:hAnsi="Times New Roman" w:cs="Times New Roman"/>
                <w:sz w:val="12"/>
                <w:szCs w:val="12"/>
              </w:rPr>
              <w:t>финансирования),</w:t>
            </w:r>
            <w:r w:rsidR="00421E02">
              <w:rPr>
                <w:rFonts w:ascii="Times New Roman" w:hAnsi="Times New Roman" w:cs="Times New Roman"/>
                <w:sz w:val="12"/>
                <w:szCs w:val="12"/>
              </w:rPr>
              <w:t xml:space="preserve"> </w:t>
            </w:r>
            <w:r w:rsidRPr="00521870">
              <w:rPr>
                <w:rFonts w:ascii="Times New Roman" w:hAnsi="Times New Roman" w:cs="Times New Roman"/>
                <w:sz w:val="12"/>
                <w:szCs w:val="12"/>
              </w:rPr>
              <w:t>тыс. рублей *</w:t>
            </w:r>
          </w:p>
        </w:tc>
        <w:tc>
          <w:tcPr>
            <w:tcW w:w="0" w:type="auto"/>
            <w:vMerge w:val="restart"/>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Ожидаемый результат</w:t>
            </w:r>
          </w:p>
        </w:tc>
      </w:tr>
      <w:tr w:rsidR="00521870" w:rsidRPr="00521870" w:rsidTr="00421E02">
        <w:trPr>
          <w:trHeight w:val="70"/>
          <w:tblHeader/>
          <w:jc w:val="center"/>
        </w:trPr>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том числе:</w:t>
            </w: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r>
      <w:tr w:rsidR="007C7F93" w:rsidRPr="00521870" w:rsidTr="00421E02">
        <w:trPr>
          <w:trHeight w:val="70"/>
          <w:tblHeader/>
          <w:jc w:val="center"/>
        </w:trPr>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Всего</w:t>
            </w:r>
          </w:p>
        </w:tc>
        <w:tc>
          <w:tcPr>
            <w:tcW w:w="0" w:type="auto"/>
            <w:vMerge/>
            <w:vAlign w:val="center"/>
          </w:tcPr>
          <w:p w:rsidR="00521870" w:rsidRPr="00521870" w:rsidRDefault="00521870" w:rsidP="00521870">
            <w:pPr>
              <w:pStyle w:val="aff1"/>
              <w:jc w:val="center"/>
              <w:rPr>
                <w:rFonts w:ascii="Times New Roman" w:hAnsi="Times New Roman" w:cs="Times New Roman"/>
                <w:sz w:val="12"/>
                <w:szCs w:val="12"/>
              </w:rPr>
            </w:pPr>
          </w:p>
        </w:tc>
      </w:tr>
      <w:tr w:rsidR="00521870" w:rsidRPr="00521870" w:rsidTr="00421E02">
        <w:trPr>
          <w:trHeight w:val="257"/>
          <w:tblHeader/>
          <w:jc w:val="center"/>
        </w:trPr>
        <w:tc>
          <w:tcPr>
            <w:tcW w:w="0" w:type="auto"/>
            <w:gridSpan w:val="9"/>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Цель: улучшение условий и охраны труда в целях снижения производственного травматизма и </w:t>
            </w:r>
            <w:proofErr w:type="gramStart"/>
            <w:r w:rsidRPr="00521870">
              <w:rPr>
                <w:rFonts w:ascii="Times New Roman" w:hAnsi="Times New Roman" w:cs="Times New Roman"/>
                <w:sz w:val="12"/>
                <w:szCs w:val="12"/>
              </w:rPr>
              <w:t>профессиональных  рисков</w:t>
            </w:r>
            <w:proofErr w:type="gramEnd"/>
            <w:r w:rsidRPr="00521870">
              <w:rPr>
                <w:rFonts w:ascii="Times New Roman" w:hAnsi="Times New Roman" w:cs="Times New Roman"/>
                <w:sz w:val="12"/>
                <w:szCs w:val="12"/>
              </w:rPr>
              <w:t xml:space="preserve"> работников организаций, расположенных на территории муниципального района Сергиевский Самарской области.</w:t>
            </w:r>
          </w:p>
        </w:tc>
      </w:tr>
      <w:tr w:rsidR="00521870" w:rsidRPr="00521870" w:rsidTr="00421E02">
        <w:trPr>
          <w:trHeight w:val="257"/>
          <w:tblHeader/>
          <w:jc w:val="center"/>
        </w:trPr>
        <w:tc>
          <w:tcPr>
            <w:tcW w:w="0" w:type="auto"/>
            <w:gridSpan w:val="9"/>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Задача 1. Реализация превентивных мер, направленных на снижение производственного травматизма и профессиональной заболеваемости:</w:t>
            </w:r>
          </w:p>
        </w:tc>
      </w:tr>
      <w:tr w:rsidR="007C7F93"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Организация и проведение диспансеризации муниципальных служащих администрации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262,0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7C7F93"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lastRenderedPageBreak/>
              <w:t>1.2.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Организация и проведение диспансеризации муниципальных служащих комитета по управлению муниципального имущества.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35,0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7C7F93"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Организация и проведение диспансеризации муниципальных служащих управления финансов.</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57,0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77,0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Организация работы межведомственной комиссии по охране труда на территории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Проведение семинаров с работодателями по вопросам проведения специальной оценки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1.6.</w:t>
            </w:r>
          </w:p>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Проведение мониторинга результатов специальной оценки условий труда в организациях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1.7.</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Проведение семинаров для работодателей по вопросам сокращения производственного травматизма и профессиональных заболеваний, внедрения системы управления профессиональными рисками, программ "нулевого травм</w:t>
            </w:r>
            <w:r w:rsidR="007C7F93">
              <w:rPr>
                <w:rFonts w:ascii="Times New Roman" w:hAnsi="Times New Roman" w:cs="Times New Roman"/>
                <w:sz w:val="12"/>
                <w:szCs w:val="12"/>
              </w:rPr>
              <w:t xml:space="preserve">атизма" и </w:t>
            </w:r>
            <w:r w:rsidRPr="00521870">
              <w:rPr>
                <w:rFonts w:ascii="Times New Roman" w:hAnsi="Times New Roman" w:cs="Times New Roman"/>
                <w:sz w:val="12"/>
                <w:szCs w:val="12"/>
              </w:rPr>
              <w:t>реструктуризации вредных производств, применения законодательства об охране труда.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1.8.</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Оказание методической помощи работодателям по вопросам улучшения условий и охраны труда с непосредственным посещением работодателей.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tcBorders>
              <w:bottom w:val="single" w:sz="4" w:space="0" w:color="auto"/>
            </w:tcBorders>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Усиление внимания работодателей к проведению мероприятий по профилактике производственного травматизма</w:t>
            </w:r>
          </w:p>
        </w:tc>
      </w:tr>
      <w:tr w:rsidR="007C7F93"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lang w:val="en-US"/>
              </w:rPr>
              <w:t>1</w:t>
            </w:r>
            <w:r w:rsidRPr="00521870">
              <w:rPr>
                <w:rFonts w:ascii="Times New Roman" w:hAnsi="Times New Roman" w:cs="Times New Roman"/>
                <w:sz w:val="12"/>
                <w:szCs w:val="12"/>
              </w:rPr>
              <w:t>.9.</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Организация и проведение специальной оценки условий труда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7C7F93"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roofErr w:type="gramStart"/>
            <w:r w:rsidRPr="00521870">
              <w:rPr>
                <w:rFonts w:ascii="Times New Roman" w:hAnsi="Times New Roman" w:cs="Times New Roman"/>
                <w:sz w:val="12"/>
                <w:szCs w:val="12"/>
              </w:rPr>
              <w:t>Итого  по</w:t>
            </w:r>
            <w:proofErr w:type="gramEnd"/>
            <w:r w:rsidRPr="00521870">
              <w:rPr>
                <w:rFonts w:ascii="Times New Roman" w:hAnsi="Times New Roman" w:cs="Times New Roman"/>
                <w:sz w:val="12"/>
                <w:szCs w:val="12"/>
              </w:rPr>
              <w:t xml:space="preserve"> задаче 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295,2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395,2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521870" w:rsidRPr="00521870" w:rsidTr="00421E02">
        <w:trPr>
          <w:trHeight w:val="257"/>
          <w:tblHeader/>
          <w:jc w:val="center"/>
        </w:trPr>
        <w:tc>
          <w:tcPr>
            <w:tcW w:w="0" w:type="auto"/>
            <w:gridSpan w:val="9"/>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Задача 2.</w:t>
            </w:r>
            <w:r w:rsidRPr="00521870">
              <w:rPr>
                <w:rFonts w:ascii="Times New Roman" w:hAnsi="Times New Roman" w:cs="Times New Roman"/>
                <w:color w:val="000000"/>
                <w:sz w:val="12"/>
                <w:szCs w:val="12"/>
              </w:rPr>
              <w:t xml:space="preserve"> Совершенствование муниципальных нормативно правовых актов муниципального района Сергиевский Самарской области в области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lastRenderedPageBreak/>
              <w:t>2.1.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Подготовка и принятие плана работы трёхсторонней комиссии по регулированию социально-трудовых отношений на территории муниципального района Сергиевский, в части охраны труда.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Подготовка и принятие плана работы по реализации закона 140 ГД «О ведомственном контроле за соблюдением трудового законодательства и иных нормативных правовых актов содержащих норму трудового права».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color w:val="000000"/>
                <w:sz w:val="12"/>
                <w:szCs w:val="12"/>
              </w:rPr>
              <w:t>Подготовка постановления администрации района «О проведении дня охраны труда в организациях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Подготовка и принятие муниципальной программы «Улучшение условий и охраны труда в муниципальном районе Сергиевский на 2026 – 2028</w:t>
            </w:r>
            <w:r w:rsidR="007C7F93">
              <w:rPr>
                <w:rFonts w:ascii="Times New Roman" w:hAnsi="Times New Roman" w:cs="Times New Roman"/>
                <w:sz w:val="12"/>
                <w:szCs w:val="12"/>
              </w:rPr>
              <w:t xml:space="preserve"> </w:t>
            </w:r>
            <w:r w:rsidRPr="00521870">
              <w:rPr>
                <w:rFonts w:ascii="Times New Roman" w:hAnsi="Times New Roman" w:cs="Times New Roman"/>
                <w:sz w:val="12"/>
                <w:szCs w:val="12"/>
              </w:rPr>
              <w:t>годы».</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Улучшение условий и охраны труда, снижение численности работников муниципального </w:t>
            </w:r>
            <w:proofErr w:type="gramStart"/>
            <w:r w:rsidRPr="00521870">
              <w:rPr>
                <w:rFonts w:ascii="Times New Roman" w:hAnsi="Times New Roman" w:cs="Times New Roman"/>
                <w:sz w:val="12"/>
                <w:szCs w:val="12"/>
              </w:rPr>
              <w:t>района  Сергиевский</w:t>
            </w:r>
            <w:proofErr w:type="gramEnd"/>
            <w:r w:rsidRPr="00521870">
              <w:rPr>
                <w:rFonts w:ascii="Times New Roman" w:hAnsi="Times New Roman" w:cs="Times New Roman"/>
                <w:sz w:val="12"/>
                <w:szCs w:val="12"/>
              </w:rPr>
              <w:t>, занятых в неблагоприятных условиях труда</w:t>
            </w:r>
            <w:r w:rsidRPr="00521870">
              <w:rPr>
                <w:rFonts w:ascii="Times New Roman" w:hAnsi="Times New Roman" w:cs="Times New Roman"/>
                <w:color w:val="000000"/>
                <w:sz w:val="12"/>
                <w:szCs w:val="12"/>
              </w:rPr>
              <w:t xml:space="preserve"> .</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7C7F93">
            <w:pPr>
              <w:pStyle w:val="aff1"/>
              <w:jc w:val="center"/>
              <w:rPr>
                <w:rFonts w:ascii="Times New Roman" w:hAnsi="Times New Roman" w:cs="Times New Roman"/>
                <w:sz w:val="12"/>
                <w:szCs w:val="12"/>
              </w:rPr>
            </w:pPr>
            <w:r w:rsidRPr="00521870">
              <w:rPr>
                <w:rFonts w:ascii="Times New Roman" w:hAnsi="Times New Roman" w:cs="Times New Roman"/>
                <w:sz w:val="12"/>
                <w:szCs w:val="12"/>
              </w:rPr>
              <w:t>ИТОГО по задаче 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7C7F93" w:rsidRPr="00521870" w:rsidTr="00421E02">
        <w:trPr>
          <w:trHeight w:val="70"/>
          <w:tblHeader/>
          <w:jc w:val="center"/>
        </w:trPr>
        <w:tc>
          <w:tcPr>
            <w:tcW w:w="0" w:type="auto"/>
            <w:gridSpan w:val="9"/>
            <w:vAlign w:val="center"/>
          </w:tcPr>
          <w:p w:rsidR="007C7F93" w:rsidRPr="00521870" w:rsidRDefault="007C7F93"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Задача 3. Организация обучения по охране труда работников на основе современных технологий обучения.</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Организация обучения по охране </w:t>
            </w:r>
            <w:proofErr w:type="gramStart"/>
            <w:r w:rsidRPr="00521870">
              <w:rPr>
                <w:rFonts w:ascii="Times New Roman" w:hAnsi="Times New Roman" w:cs="Times New Roman"/>
                <w:sz w:val="12"/>
                <w:szCs w:val="12"/>
              </w:rPr>
              <w:t>труда  руководителей</w:t>
            </w:r>
            <w:proofErr w:type="gramEnd"/>
            <w:r w:rsidRPr="00521870">
              <w:rPr>
                <w:rFonts w:ascii="Times New Roman" w:hAnsi="Times New Roman" w:cs="Times New Roman"/>
                <w:sz w:val="12"/>
                <w:szCs w:val="12"/>
              </w:rPr>
              <w:t xml:space="preserve"> и специалистов организаций на базе аккредитованных организаций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Руководители предприятий и организаций расположенных на территории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Проведение непрерывного обучения </w:t>
            </w:r>
            <w:proofErr w:type="gramStart"/>
            <w:r w:rsidRPr="00521870">
              <w:rPr>
                <w:rFonts w:ascii="Times New Roman" w:hAnsi="Times New Roman" w:cs="Times New Roman"/>
                <w:sz w:val="12"/>
                <w:szCs w:val="12"/>
              </w:rPr>
              <w:t>безопасному  ведению</w:t>
            </w:r>
            <w:proofErr w:type="gramEnd"/>
            <w:r w:rsidRPr="00521870">
              <w:rPr>
                <w:rFonts w:ascii="Times New Roman" w:hAnsi="Times New Roman" w:cs="Times New Roman"/>
                <w:sz w:val="12"/>
                <w:szCs w:val="12"/>
              </w:rPr>
              <w:t xml:space="preserve"> работ, инструктажей и стажировок на рабочем месте специалистов организаций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Руководители предприятий и организаций расположенных на территории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Проведение обучения руководящего состава администрации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vAlign w:val="center"/>
          </w:tcPr>
          <w:p w:rsidR="00521870" w:rsidRPr="00521870" w:rsidRDefault="00521870" w:rsidP="00521870">
            <w:pPr>
              <w:pStyle w:val="aff1"/>
              <w:jc w:val="center"/>
              <w:rPr>
                <w:rFonts w:ascii="Times New Roman" w:hAnsi="Times New Roman" w:cs="Times New Roman"/>
                <w:sz w:val="12"/>
                <w:szCs w:val="12"/>
                <w:lang w:val="en-US"/>
              </w:rPr>
            </w:pPr>
            <w:r w:rsidRPr="00521870">
              <w:rPr>
                <w:rFonts w:ascii="Times New Roman" w:hAnsi="Times New Roman" w:cs="Times New Roman"/>
                <w:sz w:val="12"/>
                <w:szCs w:val="12"/>
                <w:lang w:val="en-US"/>
              </w:rPr>
              <w:t>10</w:t>
            </w:r>
            <w:r w:rsidRPr="00521870">
              <w:rPr>
                <w:rFonts w:ascii="Times New Roman" w:hAnsi="Times New Roman" w:cs="Times New Roman"/>
                <w:sz w:val="12"/>
                <w:szCs w:val="12"/>
              </w:rPr>
              <w:t>,</w:t>
            </w:r>
            <w:r w:rsidRPr="00521870">
              <w:rPr>
                <w:rFonts w:ascii="Times New Roman" w:hAnsi="Times New Roman" w:cs="Times New Roman"/>
                <w:sz w:val="12"/>
                <w:szCs w:val="12"/>
                <w:lang w:val="en-US"/>
              </w:rPr>
              <w:t>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Внедрение эффективной системы управления охраной труда на территории муниципального района Сергиевский.</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ИТОГО по задаче 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10,4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7C7F93" w:rsidRPr="00521870" w:rsidTr="00421E02">
        <w:trPr>
          <w:trHeight w:val="70"/>
          <w:tblHeader/>
          <w:jc w:val="center"/>
        </w:trPr>
        <w:tc>
          <w:tcPr>
            <w:tcW w:w="0" w:type="auto"/>
            <w:gridSpan w:val="9"/>
            <w:vAlign w:val="center"/>
          </w:tcPr>
          <w:p w:rsidR="007C7F93" w:rsidRPr="00521870" w:rsidRDefault="007C7F93"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Задача 4. Информационное обеспечение и пропаганда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4.1.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color w:val="000000"/>
                <w:sz w:val="12"/>
                <w:szCs w:val="12"/>
              </w:rPr>
            </w:pPr>
            <w:r w:rsidRPr="00521870">
              <w:rPr>
                <w:rFonts w:ascii="Times New Roman" w:hAnsi="Times New Roman" w:cs="Times New Roman"/>
                <w:color w:val="000000"/>
                <w:sz w:val="12"/>
                <w:szCs w:val="12"/>
              </w:rPr>
              <w:t>Улучшение информационного обеспечения и пропаганды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4.2.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Информирование населения по вопросам состояния и охраны труда через средства массовой информации.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color w:val="000000"/>
                <w:sz w:val="12"/>
                <w:szCs w:val="12"/>
              </w:rPr>
            </w:pPr>
            <w:r w:rsidRPr="00521870">
              <w:rPr>
                <w:rFonts w:ascii="Times New Roman" w:hAnsi="Times New Roman" w:cs="Times New Roman"/>
                <w:color w:val="000000"/>
                <w:sz w:val="12"/>
                <w:szCs w:val="12"/>
              </w:rPr>
              <w:t>Улучшение информационного обеспечения и пропаганды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lastRenderedPageBreak/>
              <w:t>4.3.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Обслуживание странички «Охрана труда» на официальном интернет-сайте администрации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color w:val="000000"/>
                <w:sz w:val="12"/>
                <w:szCs w:val="12"/>
              </w:rPr>
            </w:pPr>
            <w:r w:rsidRPr="00521870">
              <w:rPr>
                <w:rFonts w:ascii="Times New Roman" w:hAnsi="Times New Roman" w:cs="Times New Roman"/>
                <w:color w:val="000000"/>
                <w:sz w:val="12"/>
                <w:szCs w:val="12"/>
              </w:rPr>
              <w:t>Улучшение информационного обеспечения и пропаганды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4.4.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Информирование работающего населения по актуальным вопросам охраны труда посредством размещения информации на официальном сайте администрации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color w:val="000000"/>
                <w:sz w:val="12"/>
                <w:szCs w:val="12"/>
              </w:rPr>
            </w:pPr>
            <w:r w:rsidRPr="00521870">
              <w:rPr>
                <w:rFonts w:ascii="Times New Roman" w:hAnsi="Times New Roman" w:cs="Times New Roman"/>
                <w:color w:val="000000"/>
                <w:sz w:val="12"/>
                <w:szCs w:val="12"/>
              </w:rPr>
              <w:t>Улучшение информационного обеспечения и пропаганды охраны труда.</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ИТОГО по задаче 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7C7F93" w:rsidRPr="00521870" w:rsidTr="00421E02">
        <w:trPr>
          <w:trHeight w:val="70"/>
          <w:tblHeader/>
          <w:jc w:val="center"/>
        </w:trPr>
        <w:tc>
          <w:tcPr>
            <w:tcW w:w="0" w:type="auto"/>
            <w:gridSpan w:val="9"/>
            <w:vAlign w:val="center"/>
          </w:tcPr>
          <w:p w:rsidR="007C7F93" w:rsidRPr="00521870" w:rsidRDefault="007C7F93"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Задача 5. Проведение мониторинга условий и охраны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5.1.</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Улучшение условий и охраны труда, снижение численности работников муниципального </w:t>
            </w:r>
            <w:proofErr w:type="gramStart"/>
            <w:r w:rsidRPr="00521870">
              <w:rPr>
                <w:rFonts w:ascii="Times New Roman" w:hAnsi="Times New Roman" w:cs="Times New Roman"/>
                <w:sz w:val="12"/>
                <w:szCs w:val="12"/>
              </w:rPr>
              <w:t>района  Сергиевский</w:t>
            </w:r>
            <w:proofErr w:type="gramEnd"/>
            <w:r w:rsidRPr="00521870">
              <w:rPr>
                <w:rFonts w:ascii="Times New Roman" w:hAnsi="Times New Roman" w:cs="Times New Roman"/>
                <w:sz w:val="12"/>
                <w:szCs w:val="12"/>
              </w:rPr>
              <w:t>, занятых в неблагоприятных условиях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5.2.</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Участие в проведении надзорными органами проверок состояния условий и охраны труда в организациях на территории муниципального района.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Улучшение условий и охраны труда, снижение численности работников муниципального </w:t>
            </w:r>
            <w:proofErr w:type="gramStart"/>
            <w:r w:rsidRPr="00521870">
              <w:rPr>
                <w:rFonts w:ascii="Times New Roman" w:hAnsi="Times New Roman" w:cs="Times New Roman"/>
                <w:sz w:val="12"/>
                <w:szCs w:val="12"/>
              </w:rPr>
              <w:t>района  Сергиевский</w:t>
            </w:r>
            <w:proofErr w:type="gramEnd"/>
            <w:r w:rsidRPr="00521870">
              <w:rPr>
                <w:rFonts w:ascii="Times New Roman" w:hAnsi="Times New Roman" w:cs="Times New Roman"/>
                <w:sz w:val="12"/>
                <w:szCs w:val="12"/>
              </w:rPr>
              <w:t>, занятых в неблагоприятных условиях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5.3.</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Подготовка информации о состоянии и мерах по улучшению условий и охраны труда по муниципальному району Сергиевский, с предоставлением информации в Министерство труда, занятости и миграционной политики Самарской области.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Улучшение условий и охраны труда, снижение численности работников муниципального </w:t>
            </w:r>
            <w:proofErr w:type="gramStart"/>
            <w:r w:rsidRPr="00521870">
              <w:rPr>
                <w:rFonts w:ascii="Times New Roman" w:hAnsi="Times New Roman" w:cs="Times New Roman"/>
                <w:sz w:val="12"/>
                <w:szCs w:val="12"/>
              </w:rPr>
              <w:t>района  Сергиевский</w:t>
            </w:r>
            <w:proofErr w:type="gramEnd"/>
            <w:r w:rsidRPr="00521870">
              <w:rPr>
                <w:rFonts w:ascii="Times New Roman" w:hAnsi="Times New Roman" w:cs="Times New Roman"/>
                <w:sz w:val="12"/>
                <w:szCs w:val="12"/>
              </w:rPr>
              <w:t>, занятых в неблагоприятных условиях труда.</w:t>
            </w:r>
          </w:p>
        </w:tc>
      </w:tr>
      <w:tr w:rsidR="00521870" w:rsidRPr="00521870" w:rsidTr="00421E02">
        <w:trPr>
          <w:trHeight w:val="257"/>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5.4.</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Подготовка и представление Главе муниципального района Сергиевский ежегодного доклада о </w:t>
            </w:r>
            <w:proofErr w:type="gramStart"/>
            <w:r w:rsidRPr="00521870">
              <w:rPr>
                <w:rFonts w:ascii="Times New Roman" w:hAnsi="Times New Roman" w:cs="Times New Roman"/>
                <w:sz w:val="12"/>
                <w:szCs w:val="12"/>
              </w:rPr>
              <w:t>состоянии  и</w:t>
            </w:r>
            <w:proofErr w:type="gramEnd"/>
            <w:r w:rsidRPr="00521870">
              <w:rPr>
                <w:rFonts w:ascii="Times New Roman" w:hAnsi="Times New Roman" w:cs="Times New Roman"/>
                <w:sz w:val="12"/>
                <w:szCs w:val="12"/>
              </w:rPr>
              <w:t xml:space="preserve"> условиях охраны труда в муниципальном районе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Главный специалист отдела муниципального контроля и охраны труда Контрольного управления администрации муниципального района Сергиевский</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2023-2025</w:t>
            </w:r>
          </w:p>
        </w:tc>
        <w:tc>
          <w:tcPr>
            <w:tcW w:w="0" w:type="auto"/>
            <w:gridSpan w:val="4"/>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В рамках финансирования основной деятельности</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 xml:space="preserve">- Улучшение условий и охраны труда, снижение численности работников муниципального </w:t>
            </w:r>
            <w:proofErr w:type="gramStart"/>
            <w:r w:rsidRPr="00521870">
              <w:rPr>
                <w:rFonts w:ascii="Times New Roman" w:hAnsi="Times New Roman" w:cs="Times New Roman"/>
                <w:sz w:val="12"/>
                <w:szCs w:val="12"/>
              </w:rPr>
              <w:t>района  Сергиевский</w:t>
            </w:r>
            <w:proofErr w:type="gramEnd"/>
            <w:r w:rsidRPr="00521870">
              <w:rPr>
                <w:rFonts w:ascii="Times New Roman" w:hAnsi="Times New Roman" w:cs="Times New Roman"/>
                <w:sz w:val="12"/>
                <w:szCs w:val="12"/>
              </w:rPr>
              <w:t>, занятых в неблагоприятных условиях труда.</w:t>
            </w: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ИТОГО по задаче 5:</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bCs/>
                <w:color w:val="000000"/>
                <w:sz w:val="12"/>
                <w:szCs w:val="12"/>
              </w:rPr>
            </w:pPr>
            <w:r w:rsidRPr="00521870">
              <w:rPr>
                <w:rFonts w:ascii="Times New Roman" w:hAnsi="Times New Roman" w:cs="Times New Roman"/>
                <w:bCs/>
                <w:color w:val="000000"/>
                <w:sz w:val="12"/>
                <w:szCs w:val="12"/>
              </w:rPr>
              <w:t>ИТОГО по муниципальной программе:</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305,6</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405,6</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bCs/>
                <w:color w:val="000000"/>
                <w:sz w:val="12"/>
                <w:szCs w:val="12"/>
              </w:rPr>
            </w:pPr>
            <w:proofErr w:type="gramStart"/>
            <w:r w:rsidRPr="00521870">
              <w:rPr>
                <w:rFonts w:ascii="Times New Roman" w:hAnsi="Times New Roman" w:cs="Times New Roman"/>
                <w:bCs/>
                <w:color w:val="000000"/>
                <w:sz w:val="12"/>
                <w:szCs w:val="12"/>
              </w:rPr>
              <w:t>в</w:t>
            </w:r>
            <w:proofErr w:type="gramEnd"/>
            <w:r w:rsidRPr="00521870">
              <w:rPr>
                <w:rFonts w:ascii="Times New Roman" w:hAnsi="Times New Roman" w:cs="Times New Roman"/>
                <w:bCs/>
                <w:color w:val="000000"/>
                <w:sz w:val="12"/>
                <w:szCs w:val="12"/>
              </w:rPr>
              <w:t xml:space="preserve"> том числе:</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r w:rsidR="00521870" w:rsidRPr="00521870" w:rsidTr="00421E02">
        <w:trPr>
          <w:trHeight w:val="70"/>
          <w:tblHeader/>
          <w:jc w:val="center"/>
        </w:trPr>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roofErr w:type="gramStart"/>
            <w:r w:rsidRPr="00521870">
              <w:rPr>
                <w:rFonts w:ascii="Times New Roman" w:hAnsi="Times New Roman" w:cs="Times New Roman"/>
                <w:color w:val="000000"/>
                <w:sz w:val="12"/>
                <w:szCs w:val="12"/>
              </w:rPr>
              <w:t>за</w:t>
            </w:r>
            <w:proofErr w:type="gramEnd"/>
            <w:r w:rsidRPr="00521870">
              <w:rPr>
                <w:rFonts w:ascii="Times New Roman" w:hAnsi="Times New Roman" w:cs="Times New Roman"/>
                <w:color w:val="000000"/>
                <w:sz w:val="12"/>
                <w:szCs w:val="12"/>
              </w:rPr>
              <w:t xml:space="preserve"> счет местного бюджета</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305,6</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50,0</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r w:rsidRPr="00521870">
              <w:rPr>
                <w:rFonts w:ascii="Times New Roman" w:hAnsi="Times New Roman" w:cs="Times New Roman"/>
                <w:sz w:val="12"/>
                <w:szCs w:val="12"/>
              </w:rPr>
              <w:t>405,6</w:t>
            </w:r>
          </w:p>
        </w:tc>
        <w:tc>
          <w:tcPr>
            <w:tcW w:w="0" w:type="auto"/>
            <w:vAlign w:val="center"/>
          </w:tcPr>
          <w:p w:rsidR="00521870" w:rsidRPr="00521870" w:rsidRDefault="00521870" w:rsidP="00521870">
            <w:pPr>
              <w:pStyle w:val="aff1"/>
              <w:jc w:val="center"/>
              <w:rPr>
                <w:rFonts w:ascii="Times New Roman" w:hAnsi="Times New Roman" w:cs="Times New Roman"/>
                <w:sz w:val="12"/>
                <w:szCs w:val="12"/>
              </w:rPr>
            </w:pPr>
          </w:p>
        </w:tc>
      </w:tr>
    </w:tbl>
    <w:p w:rsid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w:t>
      </w:r>
      <w:proofErr w:type="gramStart"/>
      <w:r w:rsidRPr="007C7F93">
        <w:rPr>
          <w:rFonts w:ascii="Times New Roman" w:hAnsi="Times New Roman" w:cs="Times New Roman"/>
          <w:sz w:val="12"/>
          <w:szCs w:val="12"/>
        </w:rPr>
        <w:t>*)Общий</w:t>
      </w:r>
      <w:proofErr w:type="gramEnd"/>
      <w:r w:rsidRPr="007C7F93">
        <w:rPr>
          <w:rFonts w:ascii="Times New Roman" w:hAnsi="Times New Roman" w:cs="Times New Roman"/>
          <w:sz w:val="12"/>
          <w:szCs w:val="12"/>
        </w:rPr>
        <w:t xml:space="preserve"> объём финансового обеспечения Программы,  а также  бюджетных ассигнований местно</w:t>
      </w:r>
      <w:r>
        <w:rPr>
          <w:rFonts w:ascii="Times New Roman" w:hAnsi="Times New Roman" w:cs="Times New Roman"/>
          <w:sz w:val="12"/>
          <w:szCs w:val="12"/>
        </w:rPr>
        <w:t xml:space="preserve">го бюджета будут уточнены после </w:t>
      </w:r>
      <w:r w:rsidRPr="007C7F93">
        <w:rPr>
          <w:rFonts w:ascii="Times New Roman" w:hAnsi="Times New Roman" w:cs="Times New Roman"/>
          <w:sz w:val="12"/>
          <w:szCs w:val="12"/>
        </w:rPr>
        <w:t>утверждения Решения о бюджете на очередной финансовый год и плановый период.</w:t>
      </w:r>
    </w:p>
    <w:p w:rsidR="007C7F93" w:rsidRDefault="007C7F93" w:rsidP="007C7F93">
      <w:pPr>
        <w:spacing w:after="0" w:line="240" w:lineRule="auto"/>
        <w:ind w:firstLine="284"/>
        <w:jc w:val="both"/>
        <w:rPr>
          <w:rFonts w:ascii="Times New Roman" w:hAnsi="Times New Roman" w:cs="Times New Roman"/>
          <w:sz w:val="12"/>
          <w:szCs w:val="12"/>
        </w:rPr>
      </w:pPr>
    </w:p>
    <w:p w:rsidR="007C7F93" w:rsidRPr="007C7F93" w:rsidRDefault="007C7F93" w:rsidP="007C7F93">
      <w:pPr>
        <w:spacing w:after="0" w:line="240" w:lineRule="auto"/>
        <w:ind w:firstLine="284"/>
        <w:jc w:val="center"/>
        <w:rPr>
          <w:rFonts w:ascii="Times New Roman" w:hAnsi="Times New Roman" w:cs="Times New Roman"/>
          <w:sz w:val="12"/>
          <w:szCs w:val="12"/>
        </w:rPr>
      </w:pPr>
      <w:r w:rsidRPr="007C7F93">
        <w:rPr>
          <w:rFonts w:ascii="Times New Roman" w:hAnsi="Times New Roman" w:cs="Times New Roman"/>
          <w:sz w:val="12"/>
          <w:szCs w:val="12"/>
        </w:rPr>
        <w:t>Администрация</w:t>
      </w:r>
    </w:p>
    <w:p w:rsidR="007C7F93" w:rsidRPr="007C7F93" w:rsidRDefault="007C7F93" w:rsidP="007C7F93">
      <w:pPr>
        <w:spacing w:after="0" w:line="240" w:lineRule="auto"/>
        <w:ind w:firstLine="284"/>
        <w:jc w:val="center"/>
        <w:rPr>
          <w:rFonts w:ascii="Times New Roman" w:hAnsi="Times New Roman" w:cs="Times New Roman"/>
          <w:sz w:val="12"/>
          <w:szCs w:val="12"/>
        </w:rPr>
      </w:pPr>
      <w:proofErr w:type="gramStart"/>
      <w:r w:rsidRPr="007C7F93">
        <w:rPr>
          <w:rFonts w:ascii="Times New Roman" w:hAnsi="Times New Roman" w:cs="Times New Roman"/>
          <w:sz w:val="12"/>
          <w:szCs w:val="12"/>
        </w:rPr>
        <w:t>муниципального</w:t>
      </w:r>
      <w:proofErr w:type="gramEnd"/>
      <w:r w:rsidRPr="007C7F93">
        <w:rPr>
          <w:rFonts w:ascii="Times New Roman" w:hAnsi="Times New Roman" w:cs="Times New Roman"/>
          <w:sz w:val="12"/>
          <w:szCs w:val="12"/>
        </w:rPr>
        <w:t xml:space="preserve"> района Сергиевский</w:t>
      </w:r>
    </w:p>
    <w:p w:rsidR="007C7F93" w:rsidRPr="007C7F93" w:rsidRDefault="007C7F93" w:rsidP="007C7F93">
      <w:pPr>
        <w:spacing w:after="0" w:line="240" w:lineRule="auto"/>
        <w:ind w:firstLine="284"/>
        <w:jc w:val="center"/>
        <w:rPr>
          <w:rFonts w:ascii="Times New Roman" w:hAnsi="Times New Roman" w:cs="Times New Roman"/>
          <w:sz w:val="12"/>
          <w:szCs w:val="12"/>
        </w:rPr>
      </w:pPr>
      <w:r w:rsidRPr="007C7F93">
        <w:rPr>
          <w:rFonts w:ascii="Times New Roman" w:hAnsi="Times New Roman" w:cs="Times New Roman"/>
          <w:sz w:val="12"/>
          <w:szCs w:val="12"/>
        </w:rPr>
        <w:t>Самарской области</w:t>
      </w:r>
    </w:p>
    <w:p w:rsidR="007C7F93" w:rsidRPr="007C7F93" w:rsidRDefault="007C7F93" w:rsidP="007C7F93">
      <w:pPr>
        <w:spacing w:after="0" w:line="240" w:lineRule="auto"/>
        <w:ind w:firstLine="284"/>
        <w:jc w:val="center"/>
        <w:rPr>
          <w:rFonts w:ascii="Times New Roman" w:hAnsi="Times New Roman" w:cs="Times New Roman"/>
          <w:sz w:val="12"/>
          <w:szCs w:val="12"/>
        </w:rPr>
      </w:pPr>
      <w:r w:rsidRPr="007C7F93">
        <w:rPr>
          <w:rFonts w:ascii="Times New Roman" w:hAnsi="Times New Roman" w:cs="Times New Roman"/>
          <w:sz w:val="12"/>
          <w:szCs w:val="12"/>
        </w:rPr>
        <w:t>ПОСТАНОВЛЕНИЕ</w:t>
      </w:r>
    </w:p>
    <w:p w:rsidR="007C7F93" w:rsidRDefault="007C7F93" w:rsidP="007C7F93">
      <w:pPr>
        <w:spacing w:after="0" w:line="240" w:lineRule="auto"/>
        <w:ind w:firstLine="284"/>
        <w:rPr>
          <w:rFonts w:ascii="Times New Roman" w:hAnsi="Times New Roman" w:cs="Times New Roman"/>
          <w:sz w:val="12"/>
          <w:szCs w:val="12"/>
        </w:rPr>
      </w:pPr>
      <w:r w:rsidRPr="007C7F93">
        <w:rPr>
          <w:rFonts w:ascii="Times New Roman" w:hAnsi="Times New Roman" w:cs="Times New Roman"/>
          <w:sz w:val="12"/>
          <w:szCs w:val="12"/>
        </w:rPr>
        <w:t>«06» апреля 2023г.</w:t>
      </w:r>
      <w:r>
        <w:rPr>
          <w:rFonts w:ascii="Times New Roman" w:hAnsi="Times New Roman" w:cs="Times New Roman"/>
          <w:sz w:val="12"/>
          <w:szCs w:val="12"/>
        </w:rPr>
        <w:t xml:space="preserve">                                                                                                                                                                                                      </w:t>
      </w:r>
      <w:r w:rsidRPr="007C7F93">
        <w:rPr>
          <w:rFonts w:ascii="Times New Roman" w:hAnsi="Times New Roman" w:cs="Times New Roman"/>
          <w:sz w:val="12"/>
          <w:szCs w:val="12"/>
        </w:rPr>
        <w:t>№340</w:t>
      </w:r>
    </w:p>
    <w:p w:rsidR="007C7F93" w:rsidRPr="007C7F93" w:rsidRDefault="007C7F93" w:rsidP="007C7F93">
      <w:pPr>
        <w:spacing w:after="0" w:line="240" w:lineRule="auto"/>
        <w:ind w:firstLine="284"/>
        <w:jc w:val="center"/>
        <w:rPr>
          <w:rFonts w:ascii="Times New Roman" w:hAnsi="Times New Roman" w:cs="Times New Roman"/>
          <w:sz w:val="12"/>
          <w:szCs w:val="12"/>
        </w:rPr>
      </w:pPr>
      <w:r w:rsidRPr="007C7F93">
        <w:rPr>
          <w:rFonts w:ascii="Times New Roman" w:hAnsi="Times New Roman" w:cs="Times New Roman"/>
          <w:sz w:val="12"/>
          <w:szCs w:val="12"/>
        </w:rPr>
        <w:t xml:space="preserve">О назначении членов конкурсной комиссии по проведению </w:t>
      </w:r>
      <w:r>
        <w:rPr>
          <w:rFonts w:ascii="Times New Roman" w:hAnsi="Times New Roman" w:cs="Times New Roman"/>
          <w:sz w:val="12"/>
          <w:szCs w:val="12"/>
        </w:rPr>
        <w:t>конкурса на замещение должности</w:t>
      </w:r>
      <w:r w:rsidRPr="007C7F93">
        <w:rPr>
          <w:rFonts w:ascii="Times New Roman" w:hAnsi="Times New Roman" w:cs="Times New Roman"/>
          <w:sz w:val="12"/>
          <w:szCs w:val="12"/>
        </w:rPr>
        <w:t xml:space="preserve"> Главы сельского поселения </w:t>
      </w:r>
      <w:proofErr w:type="gramStart"/>
      <w:r w:rsidRPr="007C7F93">
        <w:rPr>
          <w:rFonts w:ascii="Times New Roman" w:hAnsi="Times New Roman" w:cs="Times New Roman"/>
          <w:sz w:val="12"/>
          <w:szCs w:val="12"/>
        </w:rPr>
        <w:t>Антоновка  муниципального</w:t>
      </w:r>
      <w:proofErr w:type="gramEnd"/>
      <w:r w:rsidRPr="007C7F93">
        <w:rPr>
          <w:rFonts w:ascii="Times New Roman" w:hAnsi="Times New Roman" w:cs="Times New Roman"/>
          <w:sz w:val="12"/>
          <w:szCs w:val="12"/>
        </w:rPr>
        <w:t xml:space="preserve"> района Сергиевский Самарской области </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В соответствии со ст. 36 Федерального закона Росси</w:t>
      </w:r>
      <w:r>
        <w:rPr>
          <w:rFonts w:ascii="Times New Roman" w:hAnsi="Times New Roman" w:cs="Times New Roman"/>
          <w:sz w:val="12"/>
          <w:szCs w:val="12"/>
        </w:rPr>
        <w:t>йской Федерации от 06.10.2003 №</w:t>
      </w:r>
      <w:r w:rsidRPr="007C7F9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w:t>
      </w:r>
      <w:r w:rsidRPr="007C7F93">
        <w:rPr>
          <w:rFonts w:ascii="Times New Roman" w:hAnsi="Times New Roman" w:cs="Times New Roman"/>
          <w:sz w:val="12"/>
          <w:szCs w:val="12"/>
        </w:rPr>
        <w:lastRenderedPageBreak/>
        <w:t>замещение должности Главы сельского поселения Антоновка муниципального района Сергиевский Самарской области, администрация муни</w:t>
      </w:r>
      <w:r>
        <w:rPr>
          <w:rFonts w:ascii="Times New Roman" w:hAnsi="Times New Roman" w:cs="Times New Roman"/>
          <w:sz w:val="12"/>
          <w:szCs w:val="12"/>
        </w:rPr>
        <w:t xml:space="preserve">ципального района Сергиевский  </w:t>
      </w:r>
    </w:p>
    <w:p w:rsidR="007C7F93" w:rsidRPr="007C7F93" w:rsidRDefault="007C7F93" w:rsidP="007C7F9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1. Назначить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области:</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Сапрыкина В.В. – Первого заместителя Главы муниципального района Сергиевский;</w:t>
      </w:r>
    </w:p>
    <w:p w:rsidR="007C7F93" w:rsidRPr="007C7F93" w:rsidRDefault="007C7F93" w:rsidP="007C7F93">
      <w:pPr>
        <w:spacing w:after="0" w:line="240" w:lineRule="auto"/>
        <w:ind w:firstLine="284"/>
        <w:jc w:val="both"/>
        <w:rPr>
          <w:rFonts w:ascii="Times New Roman" w:hAnsi="Times New Roman" w:cs="Times New Roman"/>
          <w:sz w:val="12"/>
          <w:szCs w:val="12"/>
        </w:rPr>
      </w:pPr>
      <w:proofErr w:type="spellStart"/>
      <w:r w:rsidRPr="007C7F93">
        <w:rPr>
          <w:rFonts w:ascii="Times New Roman" w:hAnsi="Times New Roman" w:cs="Times New Roman"/>
          <w:sz w:val="12"/>
          <w:szCs w:val="12"/>
        </w:rPr>
        <w:t>Заболотина</w:t>
      </w:r>
      <w:proofErr w:type="spellEnd"/>
      <w:r w:rsidRPr="007C7F93">
        <w:rPr>
          <w:rFonts w:ascii="Times New Roman" w:hAnsi="Times New Roman" w:cs="Times New Roman"/>
          <w:sz w:val="12"/>
          <w:szCs w:val="12"/>
        </w:rPr>
        <w:t xml:space="preserve"> С. Г. – заместителя Главы муниципального района Сергиевский;</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Пикало М.А. – руководителя Организационного управления администрации муниципального района Сергиевский;</w:t>
      </w:r>
    </w:p>
    <w:p w:rsidR="007C7F93" w:rsidRPr="007C7F93" w:rsidRDefault="007C7F93" w:rsidP="007C7F93">
      <w:pPr>
        <w:spacing w:after="0" w:line="240" w:lineRule="auto"/>
        <w:ind w:firstLine="284"/>
        <w:jc w:val="both"/>
        <w:rPr>
          <w:rFonts w:ascii="Times New Roman" w:hAnsi="Times New Roman" w:cs="Times New Roman"/>
          <w:sz w:val="12"/>
          <w:szCs w:val="12"/>
        </w:rPr>
      </w:pPr>
      <w:proofErr w:type="spellStart"/>
      <w:r w:rsidRPr="007C7F93">
        <w:rPr>
          <w:rFonts w:ascii="Times New Roman" w:hAnsi="Times New Roman" w:cs="Times New Roman"/>
          <w:sz w:val="12"/>
          <w:szCs w:val="12"/>
        </w:rPr>
        <w:t>Анцинова</w:t>
      </w:r>
      <w:proofErr w:type="spellEnd"/>
      <w:r w:rsidRPr="007C7F93">
        <w:rPr>
          <w:rFonts w:ascii="Times New Roman" w:hAnsi="Times New Roman" w:cs="Times New Roman"/>
          <w:sz w:val="12"/>
          <w:szCs w:val="12"/>
        </w:rPr>
        <w:t xml:space="preserve"> Ю.В. – Председателя Собрания Представителей муниципального </w:t>
      </w:r>
      <w:proofErr w:type="gramStart"/>
      <w:r w:rsidRPr="007C7F93">
        <w:rPr>
          <w:rFonts w:ascii="Times New Roman" w:hAnsi="Times New Roman" w:cs="Times New Roman"/>
          <w:sz w:val="12"/>
          <w:szCs w:val="12"/>
        </w:rPr>
        <w:t>района  Сергиевский</w:t>
      </w:r>
      <w:proofErr w:type="gramEnd"/>
      <w:r w:rsidRPr="007C7F93">
        <w:rPr>
          <w:rFonts w:ascii="Times New Roman" w:hAnsi="Times New Roman" w:cs="Times New Roman"/>
          <w:sz w:val="12"/>
          <w:szCs w:val="12"/>
        </w:rPr>
        <w:t xml:space="preserve"> (по согласованию).</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2. Опубликовать настоящее постановление в газете «Сергиевский вестник».</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3. Настоящее постановление вступает в силу со дня его официального опубликования.</w:t>
      </w:r>
    </w:p>
    <w:p w:rsidR="007C7F93" w:rsidRPr="007C7F93" w:rsidRDefault="007C7F93" w:rsidP="007C7F93">
      <w:pPr>
        <w:spacing w:after="0" w:line="240" w:lineRule="auto"/>
        <w:ind w:firstLine="284"/>
        <w:jc w:val="both"/>
        <w:rPr>
          <w:rFonts w:ascii="Times New Roman" w:hAnsi="Times New Roman" w:cs="Times New Roman"/>
          <w:sz w:val="12"/>
          <w:szCs w:val="12"/>
        </w:rPr>
      </w:pPr>
      <w:r w:rsidRPr="007C7F93">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7C7F93" w:rsidRDefault="007C7F93" w:rsidP="007C7F93">
      <w:pPr>
        <w:spacing w:after="0" w:line="240" w:lineRule="auto"/>
        <w:ind w:firstLine="284"/>
        <w:jc w:val="right"/>
        <w:rPr>
          <w:rFonts w:ascii="Times New Roman" w:hAnsi="Times New Roman" w:cs="Times New Roman"/>
          <w:sz w:val="12"/>
          <w:szCs w:val="12"/>
        </w:rPr>
      </w:pPr>
      <w:proofErr w:type="spellStart"/>
      <w:r w:rsidRPr="007C7F93">
        <w:rPr>
          <w:rFonts w:ascii="Times New Roman" w:hAnsi="Times New Roman" w:cs="Times New Roman"/>
          <w:sz w:val="12"/>
          <w:szCs w:val="12"/>
        </w:rPr>
        <w:t>И.</w:t>
      </w:r>
      <w:r>
        <w:rPr>
          <w:rFonts w:ascii="Times New Roman" w:hAnsi="Times New Roman" w:cs="Times New Roman"/>
          <w:sz w:val="12"/>
          <w:szCs w:val="12"/>
        </w:rPr>
        <w:t>о</w:t>
      </w:r>
      <w:proofErr w:type="spellEnd"/>
      <w:r>
        <w:rPr>
          <w:rFonts w:ascii="Times New Roman" w:hAnsi="Times New Roman" w:cs="Times New Roman"/>
          <w:sz w:val="12"/>
          <w:szCs w:val="12"/>
        </w:rPr>
        <w:t xml:space="preserve">. Главы муниципального </w:t>
      </w:r>
      <w:r w:rsidRPr="007C7F93">
        <w:rPr>
          <w:rFonts w:ascii="Times New Roman" w:hAnsi="Times New Roman" w:cs="Times New Roman"/>
          <w:sz w:val="12"/>
          <w:szCs w:val="12"/>
        </w:rPr>
        <w:t xml:space="preserve">района Сергиевский                                     </w:t>
      </w:r>
    </w:p>
    <w:p w:rsidR="007C7F93" w:rsidRDefault="007C7F93" w:rsidP="007C7F93">
      <w:pPr>
        <w:spacing w:after="0" w:line="240" w:lineRule="auto"/>
        <w:ind w:firstLine="284"/>
        <w:jc w:val="right"/>
        <w:rPr>
          <w:rFonts w:ascii="Times New Roman" w:hAnsi="Times New Roman" w:cs="Times New Roman"/>
          <w:sz w:val="12"/>
          <w:szCs w:val="12"/>
        </w:rPr>
      </w:pPr>
      <w:r w:rsidRPr="007C7F93">
        <w:rPr>
          <w:rFonts w:ascii="Times New Roman" w:hAnsi="Times New Roman" w:cs="Times New Roman"/>
          <w:sz w:val="12"/>
          <w:szCs w:val="12"/>
        </w:rPr>
        <w:t xml:space="preserve">                                           </w:t>
      </w:r>
      <w:proofErr w:type="spellStart"/>
      <w:r w:rsidRPr="007C7F93">
        <w:rPr>
          <w:rFonts w:ascii="Times New Roman" w:hAnsi="Times New Roman" w:cs="Times New Roman"/>
          <w:sz w:val="12"/>
          <w:szCs w:val="12"/>
        </w:rPr>
        <w:t>В.В.Сапрыкин</w:t>
      </w:r>
      <w:proofErr w:type="spellEnd"/>
    </w:p>
    <w:p w:rsidR="003B7DEC" w:rsidRDefault="003B7DEC" w:rsidP="007C7F93">
      <w:pPr>
        <w:spacing w:after="0" w:line="240" w:lineRule="auto"/>
        <w:ind w:firstLine="284"/>
        <w:jc w:val="right"/>
        <w:rPr>
          <w:rFonts w:ascii="Times New Roman" w:hAnsi="Times New Roman" w:cs="Times New Roman"/>
          <w:sz w:val="12"/>
          <w:szCs w:val="12"/>
        </w:rPr>
      </w:pPr>
    </w:p>
    <w:p w:rsidR="00384470" w:rsidRDefault="00384470" w:rsidP="003B7DEC">
      <w:pPr>
        <w:spacing w:after="0" w:line="240" w:lineRule="auto"/>
        <w:ind w:firstLine="284"/>
        <w:jc w:val="center"/>
        <w:rPr>
          <w:rFonts w:ascii="Times New Roman" w:hAnsi="Times New Roman" w:cs="Times New Roman"/>
          <w:sz w:val="12"/>
          <w:szCs w:val="12"/>
        </w:rPr>
      </w:pPr>
    </w:p>
    <w:p w:rsidR="003B7DEC" w:rsidRDefault="003B7DEC" w:rsidP="003B7DEC">
      <w:pPr>
        <w:spacing w:after="0" w:line="240" w:lineRule="auto"/>
        <w:ind w:firstLine="284"/>
        <w:jc w:val="center"/>
        <w:rPr>
          <w:rFonts w:ascii="Times New Roman" w:hAnsi="Times New Roman" w:cs="Times New Roman"/>
          <w:sz w:val="12"/>
          <w:szCs w:val="12"/>
        </w:rPr>
      </w:pPr>
      <w:r w:rsidRPr="003B7DEC">
        <w:rPr>
          <w:rFonts w:ascii="Times New Roman" w:hAnsi="Times New Roman" w:cs="Times New Roman"/>
          <w:sz w:val="12"/>
          <w:szCs w:val="12"/>
        </w:rPr>
        <w:t>Заключение о</w:t>
      </w:r>
      <w:r>
        <w:rPr>
          <w:rFonts w:ascii="Times New Roman" w:hAnsi="Times New Roman" w:cs="Times New Roman"/>
          <w:sz w:val="12"/>
          <w:szCs w:val="12"/>
        </w:rPr>
        <w:t xml:space="preserve"> результатах публичных слушаний </w:t>
      </w:r>
      <w:r w:rsidRPr="003B7DEC">
        <w:rPr>
          <w:rFonts w:ascii="Times New Roman" w:hAnsi="Times New Roman" w:cs="Times New Roman"/>
          <w:sz w:val="12"/>
          <w:szCs w:val="12"/>
        </w:rPr>
        <w:t xml:space="preserve">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hAnsi="Times New Roman" w:cs="Times New Roman"/>
          <w:sz w:val="12"/>
          <w:szCs w:val="12"/>
        </w:rPr>
        <w:t>кв.м</w:t>
      </w:r>
      <w:proofErr w:type="spellEnd"/>
      <w:r w:rsidRPr="003B7DEC">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3B7DEC">
        <w:rPr>
          <w:rFonts w:ascii="Times New Roman" w:hAnsi="Times New Roman" w:cs="Times New Roman"/>
          <w:sz w:val="12"/>
          <w:szCs w:val="12"/>
        </w:rPr>
        <w:t>ул.Советская</w:t>
      </w:r>
      <w:proofErr w:type="spellEnd"/>
      <w:r w:rsidRPr="003B7DEC">
        <w:rPr>
          <w:rFonts w:ascii="Times New Roman" w:hAnsi="Times New Roman" w:cs="Times New Roman"/>
          <w:sz w:val="12"/>
          <w:szCs w:val="12"/>
        </w:rPr>
        <w:t>, д.71-А</w:t>
      </w:r>
    </w:p>
    <w:p w:rsidR="00384470" w:rsidRPr="003B7DEC" w:rsidRDefault="00384470" w:rsidP="003B7DEC">
      <w:pPr>
        <w:spacing w:after="0" w:line="240" w:lineRule="auto"/>
        <w:ind w:firstLine="284"/>
        <w:jc w:val="center"/>
        <w:rPr>
          <w:rFonts w:ascii="Times New Roman" w:hAnsi="Times New Roman" w:cs="Times New Roman"/>
          <w:sz w:val="12"/>
          <w:szCs w:val="12"/>
        </w:rPr>
      </w:pP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B7DEC">
        <w:rPr>
          <w:rFonts w:ascii="Times New Roman" w:hAnsi="Times New Roman" w:cs="Times New Roman"/>
          <w:sz w:val="12"/>
          <w:szCs w:val="12"/>
        </w:rPr>
        <w:t xml:space="preserve">Дата оформления Заключения о результатах публичных слушаний – 07.04.2023 года. </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B7DEC">
        <w:rPr>
          <w:rFonts w:ascii="Times New Roman" w:hAnsi="Times New Roman" w:cs="Times New Roman"/>
          <w:sz w:val="12"/>
          <w:szCs w:val="12"/>
        </w:rPr>
        <w:t>Дата проведения публичных слушаний – 14.03.2023 г. по 07.04.2023 г.</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B7DEC">
        <w:rPr>
          <w:rFonts w:ascii="Times New Roman" w:hAnsi="Times New Roman" w:cs="Times New Roman"/>
          <w:sz w:val="12"/>
          <w:szCs w:val="12"/>
        </w:rPr>
        <w:t xml:space="preserve">Место проведения публичных слушаний: 446540, Самарская область, муниципальный район Сергиевский, </w:t>
      </w:r>
      <w:proofErr w:type="spellStart"/>
      <w:r w:rsidRPr="003B7DEC">
        <w:rPr>
          <w:rFonts w:ascii="Times New Roman" w:hAnsi="Times New Roman" w:cs="Times New Roman"/>
          <w:sz w:val="12"/>
          <w:szCs w:val="12"/>
        </w:rPr>
        <w:t>с.Сергиевск</w:t>
      </w:r>
      <w:proofErr w:type="spellEnd"/>
      <w:r w:rsidRPr="003B7DEC">
        <w:rPr>
          <w:rFonts w:ascii="Times New Roman" w:hAnsi="Times New Roman" w:cs="Times New Roman"/>
          <w:sz w:val="12"/>
          <w:szCs w:val="12"/>
        </w:rPr>
        <w:t xml:space="preserve">, </w:t>
      </w:r>
      <w:proofErr w:type="spellStart"/>
      <w:r w:rsidRPr="003B7DEC">
        <w:rPr>
          <w:rFonts w:ascii="Times New Roman" w:hAnsi="Times New Roman" w:cs="Times New Roman"/>
          <w:sz w:val="12"/>
          <w:szCs w:val="12"/>
        </w:rPr>
        <w:t>ул.Г.Михайловского</w:t>
      </w:r>
      <w:proofErr w:type="spellEnd"/>
      <w:r w:rsidRPr="003B7DEC">
        <w:rPr>
          <w:rFonts w:ascii="Times New Roman" w:hAnsi="Times New Roman" w:cs="Times New Roman"/>
          <w:sz w:val="12"/>
          <w:szCs w:val="12"/>
        </w:rPr>
        <w:t>, 27.</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B7DEC">
        <w:rPr>
          <w:rFonts w:ascii="Times New Roman" w:hAnsi="Times New Roman" w:cs="Times New Roman"/>
          <w:sz w:val="12"/>
          <w:szCs w:val="12"/>
        </w:rPr>
        <w:t xml:space="preserve">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hAnsi="Times New Roman" w:cs="Times New Roman"/>
          <w:sz w:val="12"/>
          <w:szCs w:val="12"/>
        </w:rPr>
        <w:t>кв.м</w:t>
      </w:r>
      <w:proofErr w:type="spellEnd"/>
      <w:r w:rsidRPr="003B7DEC">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3B7DEC">
        <w:rPr>
          <w:rFonts w:ascii="Times New Roman" w:hAnsi="Times New Roman" w:cs="Times New Roman"/>
          <w:sz w:val="12"/>
          <w:szCs w:val="12"/>
        </w:rPr>
        <w:t>ул.Советская</w:t>
      </w:r>
      <w:proofErr w:type="spellEnd"/>
      <w:r w:rsidRPr="003B7DEC">
        <w:rPr>
          <w:rFonts w:ascii="Times New Roman" w:hAnsi="Times New Roman" w:cs="Times New Roman"/>
          <w:sz w:val="12"/>
          <w:szCs w:val="12"/>
        </w:rPr>
        <w:t>, д.71-А».</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B7DEC">
        <w:rPr>
          <w:rFonts w:ascii="Times New Roman" w:hAnsi="Times New Roman" w:cs="Times New Roman"/>
          <w:sz w:val="12"/>
          <w:szCs w:val="12"/>
        </w:rPr>
        <w:t xml:space="preserve">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hAnsi="Times New Roman" w:cs="Times New Roman"/>
          <w:sz w:val="12"/>
          <w:szCs w:val="12"/>
        </w:rPr>
        <w:t>кв.м</w:t>
      </w:r>
      <w:proofErr w:type="spellEnd"/>
      <w:r w:rsidRPr="003B7DEC">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3B7DEC">
        <w:rPr>
          <w:rFonts w:ascii="Times New Roman" w:hAnsi="Times New Roman" w:cs="Times New Roman"/>
          <w:sz w:val="12"/>
          <w:szCs w:val="12"/>
        </w:rPr>
        <w:t>ул.Советская</w:t>
      </w:r>
      <w:proofErr w:type="spellEnd"/>
      <w:r w:rsidRPr="003B7DEC">
        <w:rPr>
          <w:rFonts w:ascii="Times New Roman" w:hAnsi="Times New Roman" w:cs="Times New Roman"/>
          <w:sz w:val="12"/>
          <w:szCs w:val="12"/>
        </w:rPr>
        <w:t>, д.71-А» № 5 от 14.03.2023 г.</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B7DEC">
        <w:rPr>
          <w:rFonts w:ascii="Times New Roman" w:hAnsi="Times New Roman" w:cs="Times New Roman"/>
          <w:sz w:val="12"/>
          <w:szCs w:val="12"/>
        </w:rPr>
        <w:t xml:space="preserve"> Дата, место проведения собрания участников публичных слушаний: 02.03.2023 г. в 14.00 по адресу: 446540, Самарская область, муниципальный район Сергиевский, </w:t>
      </w:r>
      <w:proofErr w:type="spellStart"/>
      <w:r w:rsidRPr="003B7DEC">
        <w:rPr>
          <w:rFonts w:ascii="Times New Roman" w:hAnsi="Times New Roman" w:cs="Times New Roman"/>
          <w:sz w:val="12"/>
          <w:szCs w:val="12"/>
        </w:rPr>
        <w:t>с.Сергиевск</w:t>
      </w:r>
      <w:proofErr w:type="spellEnd"/>
      <w:r w:rsidRPr="003B7DEC">
        <w:rPr>
          <w:rFonts w:ascii="Times New Roman" w:hAnsi="Times New Roman" w:cs="Times New Roman"/>
          <w:sz w:val="12"/>
          <w:szCs w:val="12"/>
        </w:rPr>
        <w:t xml:space="preserve">, </w:t>
      </w:r>
      <w:proofErr w:type="spellStart"/>
      <w:r w:rsidRPr="003B7DEC">
        <w:rPr>
          <w:rFonts w:ascii="Times New Roman" w:hAnsi="Times New Roman" w:cs="Times New Roman"/>
          <w:sz w:val="12"/>
          <w:szCs w:val="12"/>
        </w:rPr>
        <w:t>ул.Г.Михайловского</w:t>
      </w:r>
      <w:proofErr w:type="spellEnd"/>
      <w:r w:rsidRPr="003B7DEC">
        <w:rPr>
          <w:rFonts w:ascii="Times New Roman" w:hAnsi="Times New Roman" w:cs="Times New Roman"/>
          <w:sz w:val="12"/>
          <w:szCs w:val="12"/>
        </w:rPr>
        <w:t>, 27.</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B7DEC">
        <w:rPr>
          <w:rFonts w:ascii="Times New Roman" w:hAnsi="Times New Roman" w:cs="Times New Roman"/>
          <w:sz w:val="12"/>
          <w:szCs w:val="12"/>
        </w:rPr>
        <w:t xml:space="preserve">Количество участников публичных слушаний, которые приняли </w:t>
      </w:r>
      <w:proofErr w:type="gramStart"/>
      <w:r w:rsidRPr="003B7DEC">
        <w:rPr>
          <w:rFonts w:ascii="Times New Roman" w:hAnsi="Times New Roman" w:cs="Times New Roman"/>
          <w:sz w:val="12"/>
          <w:szCs w:val="12"/>
        </w:rPr>
        <w:t>участие  в</w:t>
      </w:r>
      <w:proofErr w:type="gramEnd"/>
      <w:r w:rsidRPr="003B7DEC">
        <w:rPr>
          <w:rFonts w:ascii="Times New Roman" w:hAnsi="Times New Roman" w:cs="Times New Roman"/>
          <w:sz w:val="12"/>
          <w:szCs w:val="12"/>
        </w:rPr>
        <w:t xml:space="preserve"> публичных слушаниях: 2 (два) человека.</w:t>
      </w:r>
    </w:p>
    <w:p w:rsidR="003B7DEC" w:rsidRP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3B7DEC">
        <w:rPr>
          <w:rFonts w:ascii="Times New Roman" w:hAnsi="Times New Roman" w:cs="Times New Roman"/>
          <w:sz w:val="12"/>
          <w:szCs w:val="12"/>
        </w:rPr>
        <w:t xml:space="preserve"> Реквизиты протокола публичных слушаний, на основании которого подготовлено заключение о результатах публичных слушаний </w:t>
      </w:r>
      <w:proofErr w:type="gramStart"/>
      <w:r w:rsidRPr="003B7DEC">
        <w:rPr>
          <w:rFonts w:ascii="Times New Roman" w:hAnsi="Times New Roman" w:cs="Times New Roman"/>
          <w:sz w:val="12"/>
          <w:szCs w:val="12"/>
        </w:rPr>
        <w:t>–  от</w:t>
      </w:r>
      <w:proofErr w:type="gramEnd"/>
      <w:r w:rsidRPr="003B7DEC">
        <w:rPr>
          <w:rFonts w:ascii="Times New Roman" w:hAnsi="Times New Roman" w:cs="Times New Roman"/>
          <w:sz w:val="12"/>
          <w:szCs w:val="12"/>
        </w:rPr>
        <w:t xml:space="preserve"> «31» марта 2023 г.</w:t>
      </w:r>
    </w:p>
    <w:p w:rsid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3B7DEC">
        <w:rPr>
          <w:rFonts w:ascii="Times New Roman" w:hAnsi="Times New Roman" w:cs="Times New Roman"/>
          <w:sz w:val="12"/>
          <w:szCs w:val="12"/>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373"/>
        <w:gridCol w:w="5345"/>
        <w:gridCol w:w="680"/>
      </w:tblGrid>
      <w:tr w:rsidR="003B7DEC" w:rsidRPr="003B7DEC" w:rsidTr="003B7DE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Содержание внесенных предложений и замечаний</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Выводы</w:t>
            </w:r>
          </w:p>
        </w:tc>
      </w:tr>
      <w:tr w:rsidR="003B7DEC" w:rsidRPr="003B7DEC" w:rsidTr="003B7DE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1.</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Высказано положительное мнение по вопросу публичных слушаний</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bCs/>
                <w:sz w:val="12"/>
                <w:szCs w:val="12"/>
              </w:rPr>
            </w:pPr>
            <w:r w:rsidRPr="003B7DE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3B7DEC">
              <w:rPr>
                <w:rFonts w:ascii="Times New Roman" w:hAnsi="Times New Roman" w:cs="Times New Roman"/>
                <w:sz w:val="12"/>
                <w:szCs w:val="12"/>
              </w:rPr>
              <w:t>ГрК</w:t>
            </w:r>
            <w:proofErr w:type="spellEnd"/>
            <w:r w:rsidRPr="003B7DEC">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 гл.1 </w:t>
            </w:r>
            <w:r>
              <w:rPr>
                <w:rFonts w:ascii="Times New Roman" w:hAnsi="Times New Roman" w:cs="Times New Roman"/>
                <w:bCs/>
                <w:sz w:val="12"/>
                <w:szCs w:val="12"/>
              </w:rPr>
              <w:t xml:space="preserve">Порядка </w:t>
            </w:r>
            <w:r w:rsidRPr="003B7DEC">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17.02.2023 г. № 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3B7DEC">
              <w:rPr>
                <w:rFonts w:ascii="Times New Roman" w:hAnsi="Times New Roman" w:cs="Times New Roman"/>
                <w:sz w:val="12"/>
                <w:szCs w:val="12"/>
              </w:rPr>
              <w:t>.</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Приняты</w:t>
            </w:r>
          </w:p>
        </w:tc>
      </w:tr>
    </w:tbl>
    <w:p w:rsidR="003B7DEC" w:rsidRDefault="003B7DEC" w:rsidP="003B7D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3B7DEC">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944"/>
        <w:gridCol w:w="4818"/>
        <w:gridCol w:w="636"/>
      </w:tblGrid>
      <w:tr w:rsidR="003B7DEC" w:rsidRPr="003B7DEC" w:rsidTr="003B7DE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Содержание внесенных предложений и замечаний</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Выводы</w:t>
            </w:r>
          </w:p>
        </w:tc>
      </w:tr>
      <w:tr w:rsidR="003B7DEC" w:rsidRPr="003B7DEC" w:rsidTr="003B7DEC">
        <w:tc>
          <w:tcPr>
            <w:tcW w:w="0" w:type="auto"/>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p>
        </w:tc>
        <w:tc>
          <w:tcPr>
            <w:tcW w:w="0" w:type="auto"/>
            <w:gridSpan w:val="3"/>
            <w:shd w:val="clear" w:color="auto" w:fill="auto"/>
            <w:vAlign w:val="center"/>
          </w:tcPr>
          <w:p w:rsidR="003B7DEC" w:rsidRPr="003B7DEC" w:rsidRDefault="003B7DEC" w:rsidP="003B7DEC">
            <w:pPr>
              <w:pStyle w:val="aff1"/>
              <w:jc w:val="center"/>
              <w:rPr>
                <w:rFonts w:ascii="Times New Roman" w:hAnsi="Times New Roman" w:cs="Times New Roman"/>
                <w:sz w:val="12"/>
                <w:szCs w:val="12"/>
              </w:rPr>
            </w:pPr>
            <w:r w:rsidRPr="003B7DEC">
              <w:rPr>
                <w:rFonts w:ascii="Times New Roman" w:hAnsi="Times New Roman" w:cs="Times New Roman"/>
                <w:sz w:val="12"/>
                <w:szCs w:val="12"/>
              </w:rPr>
              <w:t>Не поступало</w:t>
            </w:r>
          </w:p>
        </w:tc>
      </w:tr>
    </w:tbl>
    <w:p w:rsidR="003B7DEC" w:rsidRPr="003B7DEC" w:rsidRDefault="003B7DEC" w:rsidP="003B7DEC">
      <w:pPr>
        <w:spacing w:after="0" w:line="240" w:lineRule="auto"/>
        <w:ind w:firstLine="284"/>
        <w:jc w:val="both"/>
        <w:rPr>
          <w:rFonts w:ascii="Times New Roman" w:hAnsi="Times New Roman" w:cs="Times New Roman"/>
          <w:sz w:val="12"/>
          <w:szCs w:val="12"/>
        </w:rPr>
      </w:pPr>
      <w:r w:rsidRPr="003B7DEC">
        <w:rPr>
          <w:rFonts w:ascii="Times New Roman" w:hAnsi="Times New Roman" w:cs="Times New Roman"/>
          <w:sz w:val="12"/>
          <w:szCs w:val="12"/>
        </w:rPr>
        <w:t xml:space="preserve">11.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hAnsi="Times New Roman" w:cs="Times New Roman"/>
          <w:sz w:val="12"/>
          <w:szCs w:val="12"/>
        </w:rPr>
        <w:t>кв.м</w:t>
      </w:r>
      <w:proofErr w:type="spellEnd"/>
      <w:r w:rsidRPr="003B7DEC">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3B7DEC">
        <w:rPr>
          <w:rFonts w:ascii="Times New Roman" w:hAnsi="Times New Roman" w:cs="Times New Roman"/>
          <w:sz w:val="12"/>
          <w:szCs w:val="12"/>
        </w:rPr>
        <w:t>ул.Советская</w:t>
      </w:r>
      <w:proofErr w:type="spellEnd"/>
      <w:r w:rsidRPr="003B7DEC">
        <w:rPr>
          <w:rFonts w:ascii="Times New Roman" w:hAnsi="Times New Roman" w:cs="Times New Roman"/>
          <w:sz w:val="12"/>
          <w:szCs w:val="12"/>
        </w:rPr>
        <w:t xml:space="preserve">, д.71-А,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3B7DEC">
        <w:rPr>
          <w:rFonts w:ascii="Times New Roman" w:hAnsi="Times New Roman" w:cs="Times New Roman"/>
          <w:sz w:val="12"/>
          <w:szCs w:val="12"/>
        </w:rPr>
        <w:t>кв.м</w:t>
      </w:r>
      <w:proofErr w:type="spellEnd"/>
      <w:r w:rsidRPr="003B7DEC">
        <w:rPr>
          <w:rFonts w:ascii="Times New Roman" w:hAnsi="Times New Roman" w:cs="Times New Roman"/>
          <w:sz w:val="12"/>
          <w:szCs w:val="12"/>
        </w:rPr>
        <w:t xml:space="preserve">., расположенного по адресу: Российская Федерация, </w:t>
      </w:r>
      <w:r w:rsidRPr="003B7DEC">
        <w:rPr>
          <w:rFonts w:ascii="Times New Roman" w:hAnsi="Times New Roman" w:cs="Times New Roman"/>
          <w:sz w:val="12"/>
          <w:szCs w:val="12"/>
        </w:rPr>
        <w:lastRenderedPageBreak/>
        <w:t xml:space="preserve">Самарская область, муниципальный район Сергиевский, сельское поселение Сергиевск, </w:t>
      </w:r>
      <w:proofErr w:type="spellStart"/>
      <w:r w:rsidRPr="003B7DEC">
        <w:rPr>
          <w:rFonts w:ascii="Times New Roman" w:hAnsi="Times New Roman" w:cs="Times New Roman"/>
          <w:sz w:val="12"/>
          <w:szCs w:val="12"/>
        </w:rPr>
        <w:t>ул.Советская</w:t>
      </w:r>
      <w:proofErr w:type="spellEnd"/>
      <w:r w:rsidRPr="003B7DEC">
        <w:rPr>
          <w:rFonts w:ascii="Times New Roman" w:hAnsi="Times New Roman" w:cs="Times New Roman"/>
          <w:sz w:val="12"/>
          <w:szCs w:val="12"/>
        </w:rPr>
        <w:t>, д.71-А, рекомендуется принять указанный проект в редакции, вынесенно</w:t>
      </w:r>
      <w:r>
        <w:rPr>
          <w:rFonts w:ascii="Times New Roman" w:hAnsi="Times New Roman" w:cs="Times New Roman"/>
          <w:sz w:val="12"/>
          <w:szCs w:val="12"/>
        </w:rPr>
        <w:t>й на публичные слушания.</w:t>
      </w:r>
    </w:p>
    <w:p w:rsidR="003B7DEC" w:rsidRPr="003B7DEC" w:rsidRDefault="003B7DEC" w:rsidP="003B7DEC">
      <w:pPr>
        <w:spacing w:after="0" w:line="240" w:lineRule="auto"/>
        <w:ind w:firstLine="284"/>
        <w:jc w:val="right"/>
        <w:rPr>
          <w:rFonts w:ascii="Times New Roman" w:hAnsi="Times New Roman" w:cs="Times New Roman"/>
          <w:sz w:val="12"/>
          <w:szCs w:val="12"/>
        </w:rPr>
      </w:pPr>
      <w:r w:rsidRPr="003B7DEC">
        <w:rPr>
          <w:rFonts w:ascii="Times New Roman" w:hAnsi="Times New Roman" w:cs="Times New Roman"/>
          <w:sz w:val="12"/>
          <w:szCs w:val="12"/>
        </w:rPr>
        <w:t>Глава   сельского поселения Сергиевск</w:t>
      </w:r>
    </w:p>
    <w:p w:rsidR="003B7DEC" w:rsidRDefault="003B7DEC" w:rsidP="003B7DEC">
      <w:pPr>
        <w:spacing w:after="0" w:line="240" w:lineRule="auto"/>
        <w:ind w:firstLine="284"/>
        <w:jc w:val="right"/>
        <w:rPr>
          <w:rFonts w:ascii="Times New Roman" w:hAnsi="Times New Roman" w:cs="Times New Roman"/>
          <w:sz w:val="12"/>
          <w:szCs w:val="12"/>
        </w:rPr>
      </w:pPr>
      <w:proofErr w:type="gramStart"/>
      <w:r w:rsidRPr="003B7DEC">
        <w:rPr>
          <w:rFonts w:ascii="Times New Roman" w:hAnsi="Times New Roman" w:cs="Times New Roman"/>
          <w:sz w:val="12"/>
          <w:szCs w:val="12"/>
        </w:rPr>
        <w:t>муниципального</w:t>
      </w:r>
      <w:proofErr w:type="gramEnd"/>
      <w:r w:rsidRPr="003B7DEC">
        <w:rPr>
          <w:rFonts w:ascii="Times New Roman" w:hAnsi="Times New Roman" w:cs="Times New Roman"/>
          <w:sz w:val="12"/>
          <w:szCs w:val="12"/>
        </w:rPr>
        <w:t xml:space="preserve"> района Сергиевский                             </w:t>
      </w:r>
    </w:p>
    <w:p w:rsidR="003B7DEC" w:rsidRDefault="003B7DEC" w:rsidP="003B7DEC">
      <w:pPr>
        <w:spacing w:after="0" w:line="240" w:lineRule="auto"/>
        <w:ind w:firstLine="284"/>
        <w:jc w:val="right"/>
        <w:rPr>
          <w:rFonts w:ascii="Times New Roman" w:hAnsi="Times New Roman" w:cs="Times New Roman"/>
          <w:sz w:val="12"/>
          <w:szCs w:val="12"/>
        </w:rPr>
      </w:pPr>
      <w:r w:rsidRPr="003B7DEC">
        <w:rPr>
          <w:rFonts w:ascii="Times New Roman" w:hAnsi="Times New Roman" w:cs="Times New Roman"/>
          <w:sz w:val="12"/>
          <w:szCs w:val="12"/>
        </w:rPr>
        <w:t xml:space="preserve">                  </w:t>
      </w:r>
      <w:proofErr w:type="spellStart"/>
      <w:r w:rsidRPr="003B7DEC">
        <w:rPr>
          <w:rFonts w:ascii="Times New Roman" w:hAnsi="Times New Roman" w:cs="Times New Roman"/>
          <w:sz w:val="12"/>
          <w:szCs w:val="12"/>
        </w:rPr>
        <w:t>М.М.Арчибасов</w:t>
      </w:r>
      <w:proofErr w:type="spellEnd"/>
    </w:p>
    <w:p w:rsidR="00384470" w:rsidRPr="008B2C1B" w:rsidRDefault="00384470" w:rsidP="00384470">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Администрация</w:t>
      </w:r>
    </w:p>
    <w:p w:rsidR="00384470" w:rsidRDefault="00384470" w:rsidP="00384470">
      <w:pPr>
        <w:spacing w:after="0" w:line="240" w:lineRule="auto"/>
        <w:ind w:firstLine="284"/>
        <w:jc w:val="center"/>
        <w:rPr>
          <w:rFonts w:ascii="Times New Roman" w:hAnsi="Times New Roman" w:cs="Times New Roman"/>
          <w:sz w:val="12"/>
          <w:szCs w:val="12"/>
        </w:rPr>
      </w:pPr>
      <w:proofErr w:type="gramStart"/>
      <w:r w:rsidRPr="008B2C1B">
        <w:rPr>
          <w:rFonts w:ascii="Times New Roman" w:hAnsi="Times New Roman" w:cs="Times New Roman"/>
          <w:sz w:val="12"/>
          <w:szCs w:val="12"/>
        </w:rPr>
        <w:t>городского</w:t>
      </w:r>
      <w:proofErr w:type="gramEnd"/>
      <w:r w:rsidRPr="008B2C1B">
        <w:rPr>
          <w:rFonts w:ascii="Times New Roman" w:hAnsi="Times New Roman" w:cs="Times New Roman"/>
          <w:sz w:val="12"/>
          <w:szCs w:val="12"/>
        </w:rPr>
        <w:t xml:space="preserve"> поселения Суходол </w:t>
      </w:r>
    </w:p>
    <w:p w:rsidR="00384470" w:rsidRPr="008B2C1B" w:rsidRDefault="00384470" w:rsidP="00384470">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8B2C1B">
        <w:rPr>
          <w:rFonts w:ascii="Times New Roman" w:hAnsi="Times New Roman" w:cs="Times New Roman"/>
          <w:sz w:val="12"/>
          <w:szCs w:val="12"/>
        </w:rPr>
        <w:t xml:space="preserve">Сергиевский </w:t>
      </w:r>
    </w:p>
    <w:p w:rsidR="00384470" w:rsidRPr="008B2C1B" w:rsidRDefault="00384470" w:rsidP="00384470">
      <w:pPr>
        <w:spacing w:after="0" w:line="240" w:lineRule="auto"/>
        <w:ind w:firstLine="284"/>
        <w:jc w:val="center"/>
        <w:rPr>
          <w:rFonts w:ascii="Times New Roman" w:hAnsi="Times New Roman" w:cs="Times New Roman"/>
          <w:sz w:val="12"/>
          <w:szCs w:val="12"/>
        </w:rPr>
      </w:pPr>
      <w:r w:rsidRPr="008B2C1B">
        <w:rPr>
          <w:rFonts w:ascii="Times New Roman" w:hAnsi="Times New Roman" w:cs="Times New Roman"/>
          <w:sz w:val="12"/>
          <w:szCs w:val="12"/>
        </w:rPr>
        <w:t>Самарской области</w:t>
      </w:r>
    </w:p>
    <w:p w:rsidR="00384470" w:rsidRPr="008B2C1B" w:rsidRDefault="00384470" w:rsidP="0038447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w:t>
      </w:r>
      <w:r w:rsidRPr="008B2C1B">
        <w:rPr>
          <w:rFonts w:ascii="Times New Roman" w:hAnsi="Times New Roman" w:cs="Times New Roman"/>
          <w:sz w:val="12"/>
          <w:szCs w:val="12"/>
        </w:rPr>
        <w:t>ОСТАНОВЛЕНИЕ</w:t>
      </w:r>
    </w:p>
    <w:p w:rsidR="00384470" w:rsidRDefault="00384470" w:rsidP="0038447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апреля 2023</w:t>
      </w:r>
      <w:r w:rsidRPr="008B2C1B">
        <w:rPr>
          <w:rFonts w:ascii="Times New Roman" w:hAnsi="Times New Roman" w:cs="Times New Roman"/>
          <w:sz w:val="12"/>
          <w:szCs w:val="12"/>
        </w:rPr>
        <w:t>г.</w:t>
      </w:r>
      <w:r>
        <w:rPr>
          <w:rFonts w:ascii="Times New Roman" w:hAnsi="Times New Roman" w:cs="Times New Roman"/>
          <w:sz w:val="12"/>
          <w:szCs w:val="12"/>
        </w:rPr>
        <w:t xml:space="preserve">                                                                                                                                                                                  </w:t>
      </w:r>
      <w:r w:rsidRPr="008B2C1B">
        <w:rPr>
          <w:rFonts w:ascii="Times New Roman" w:hAnsi="Times New Roman" w:cs="Times New Roman"/>
          <w:sz w:val="12"/>
          <w:szCs w:val="12"/>
        </w:rPr>
        <w:t xml:space="preserve">     </w:t>
      </w:r>
      <w:r>
        <w:rPr>
          <w:rFonts w:ascii="Times New Roman" w:hAnsi="Times New Roman" w:cs="Times New Roman"/>
          <w:sz w:val="12"/>
          <w:szCs w:val="12"/>
        </w:rPr>
        <w:t xml:space="preserve">                 №50</w:t>
      </w:r>
    </w:p>
    <w:p w:rsid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Об утверждении актуализированной схемы теплоснабжения</w:t>
      </w:r>
    </w:p>
    <w:p w:rsidR="00384470" w:rsidRPr="00384470" w:rsidRDefault="00384470" w:rsidP="00384470">
      <w:pPr>
        <w:spacing w:after="0" w:line="240" w:lineRule="auto"/>
        <w:ind w:firstLine="284"/>
        <w:jc w:val="center"/>
        <w:rPr>
          <w:rFonts w:ascii="Times New Roman" w:hAnsi="Times New Roman" w:cs="Times New Roman"/>
          <w:sz w:val="12"/>
          <w:szCs w:val="12"/>
        </w:rPr>
      </w:pPr>
      <w:proofErr w:type="gramStart"/>
      <w:r w:rsidRPr="00384470">
        <w:rPr>
          <w:rFonts w:ascii="Times New Roman" w:hAnsi="Times New Roman" w:cs="Times New Roman"/>
          <w:sz w:val="12"/>
          <w:szCs w:val="12"/>
        </w:rPr>
        <w:t>городского</w:t>
      </w:r>
      <w:proofErr w:type="gramEnd"/>
      <w:r w:rsidRPr="00384470">
        <w:rPr>
          <w:rFonts w:ascii="Times New Roman" w:hAnsi="Times New Roman" w:cs="Times New Roman"/>
          <w:sz w:val="12"/>
          <w:szCs w:val="12"/>
        </w:rPr>
        <w:t xml:space="preserve"> поселения Суходол муниципального района Сергиевский на период 2021-2033 годы (актуализация на 2024 год)</w:t>
      </w:r>
    </w:p>
    <w:p w:rsidR="00384470" w:rsidRPr="00384470" w:rsidRDefault="00384470" w:rsidP="00384470">
      <w:pPr>
        <w:spacing w:after="0" w:line="240" w:lineRule="auto"/>
        <w:ind w:firstLine="284"/>
        <w:jc w:val="both"/>
        <w:rPr>
          <w:rFonts w:ascii="Times New Roman" w:hAnsi="Times New Roman" w:cs="Times New Roman"/>
          <w:sz w:val="12"/>
          <w:szCs w:val="12"/>
        </w:rPr>
      </w:pP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Уставом городского поселения Суходол муниципального района Сергиевский Самарской области, с учетом поступившего заключения о результатах публичных слушаний в городском  поселении  Суходол муниципального района Сергиевский Самарской области по обсуждению проекта актуализированной схемы теплоснабжения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ПОСТАНОВЛЯЕТ:</w:t>
      </w: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 xml:space="preserve">1. Утвердить актуализированную схему теплоснабжения городского поселения </w:t>
      </w:r>
      <w:proofErr w:type="gramStart"/>
      <w:r w:rsidRPr="00384470">
        <w:rPr>
          <w:rFonts w:ascii="Times New Roman" w:hAnsi="Times New Roman" w:cs="Times New Roman"/>
          <w:sz w:val="12"/>
          <w:szCs w:val="12"/>
        </w:rPr>
        <w:t>Суходол  муниципального</w:t>
      </w:r>
      <w:proofErr w:type="gramEnd"/>
      <w:r w:rsidRPr="00384470">
        <w:rPr>
          <w:rFonts w:ascii="Times New Roman" w:hAnsi="Times New Roman" w:cs="Times New Roman"/>
          <w:sz w:val="12"/>
          <w:szCs w:val="12"/>
        </w:rPr>
        <w:t xml:space="preserve"> района Сергиевский период 2021-2033 годы (актуализация на 2024 год) согласно приложению к настоящему постановлению.  </w:t>
      </w: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3. Настоящее постановление вступает в силу со дня его официального опубликования</w:t>
      </w:r>
    </w:p>
    <w:p w:rsidR="00384470" w:rsidRPr="00384470" w:rsidRDefault="00384470" w:rsidP="00384470">
      <w:pPr>
        <w:spacing w:after="0" w:line="240" w:lineRule="auto"/>
        <w:ind w:firstLine="284"/>
        <w:jc w:val="both"/>
        <w:rPr>
          <w:rFonts w:ascii="Times New Roman" w:hAnsi="Times New Roman" w:cs="Times New Roman"/>
          <w:sz w:val="12"/>
          <w:szCs w:val="12"/>
        </w:rPr>
      </w:pPr>
      <w:r w:rsidRPr="00384470">
        <w:rPr>
          <w:rFonts w:ascii="Times New Roman" w:hAnsi="Times New Roman" w:cs="Times New Roman"/>
          <w:sz w:val="12"/>
          <w:szCs w:val="12"/>
        </w:rPr>
        <w:t>4. Контроль за исполнением настоящего постановления оставляю за собой.</w:t>
      </w:r>
    </w:p>
    <w:p w:rsidR="00384470" w:rsidRDefault="00384470" w:rsidP="00384470">
      <w:pPr>
        <w:spacing w:after="0" w:line="240" w:lineRule="auto"/>
        <w:ind w:firstLine="284"/>
        <w:jc w:val="right"/>
        <w:rPr>
          <w:rFonts w:ascii="Times New Roman" w:hAnsi="Times New Roman" w:cs="Times New Roman"/>
          <w:sz w:val="12"/>
          <w:szCs w:val="12"/>
        </w:rPr>
      </w:pPr>
      <w:r w:rsidRPr="00384470">
        <w:rPr>
          <w:rFonts w:ascii="Times New Roman" w:hAnsi="Times New Roman" w:cs="Times New Roman"/>
          <w:sz w:val="12"/>
          <w:szCs w:val="12"/>
        </w:rPr>
        <w:t>Глава городского поселения Суходол</w:t>
      </w:r>
    </w:p>
    <w:p w:rsidR="00384470" w:rsidRPr="00384470" w:rsidRDefault="00384470" w:rsidP="00384470">
      <w:pPr>
        <w:spacing w:after="0" w:line="240" w:lineRule="auto"/>
        <w:ind w:firstLine="284"/>
        <w:jc w:val="right"/>
        <w:rPr>
          <w:rFonts w:ascii="Times New Roman" w:hAnsi="Times New Roman" w:cs="Times New Roman"/>
          <w:sz w:val="12"/>
          <w:szCs w:val="12"/>
        </w:rPr>
      </w:pPr>
      <w:proofErr w:type="gramStart"/>
      <w:r w:rsidRPr="00384470">
        <w:rPr>
          <w:rFonts w:ascii="Times New Roman" w:hAnsi="Times New Roman" w:cs="Times New Roman"/>
          <w:sz w:val="12"/>
          <w:szCs w:val="12"/>
        </w:rPr>
        <w:t>муниципального</w:t>
      </w:r>
      <w:proofErr w:type="gramEnd"/>
      <w:r w:rsidRPr="00384470">
        <w:rPr>
          <w:rFonts w:ascii="Times New Roman" w:hAnsi="Times New Roman" w:cs="Times New Roman"/>
          <w:sz w:val="12"/>
          <w:szCs w:val="12"/>
        </w:rPr>
        <w:t xml:space="preserve"> района Сергиевский</w:t>
      </w:r>
    </w:p>
    <w:p w:rsidR="007C7F93" w:rsidRPr="007C7F93" w:rsidRDefault="00384470" w:rsidP="00384470">
      <w:pPr>
        <w:spacing w:after="0" w:line="240" w:lineRule="auto"/>
        <w:ind w:firstLine="284"/>
        <w:jc w:val="right"/>
        <w:rPr>
          <w:rFonts w:ascii="Times New Roman" w:hAnsi="Times New Roman" w:cs="Times New Roman"/>
          <w:sz w:val="12"/>
          <w:szCs w:val="12"/>
        </w:rPr>
      </w:pPr>
      <w:proofErr w:type="spellStart"/>
      <w:r w:rsidRPr="00384470">
        <w:rPr>
          <w:rFonts w:ascii="Times New Roman" w:hAnsi="Times New Roman" w:cs="Times New Roman"/>
          <w:sz w:val="12"/>
          <w:szCs w:val="12"/>
        </w:rPr>
        <w:t>И.О.Беседин</w:t>
      </w:r>
      <w:proofErr w:type="spellEnd"/>
    </w:p>
    <w:p w:rsidR="007C7F93" w:rsidRPr="007C7F93" w:rsidRDefault="007C7F93" w:rsidP="007C7F93">
      <w:pPr>
        <w:spacing w:after="0" w:line="240" w:lineRule="auto"/>
        <w:ind w:firstLine="284"/>
        <w:jc w:val="both"/>
        <w:rPr>
          <w:rFonts w:ascii="Times New Roman" w:hAnsi="Times New Roman" w:cs="Times New Roman"/>
          <w:sz w:val="12"/>
          <w:szCs w:val="12"/>
        </w:rPr>
      </w:pPr>
    </w:p>
    <w:p w:rsidR="00384470" w:rsidRPr="00384470" w:rsidRDefault="00384470" w:rsidP="00384470">
      <w:pPr>
        <w:spacing w:after="0" w:line="240" w:lineRule="auto"/>
        <w:ind w:firstLine="284"/>
        <w:jc w:val="right"/>
        <w:rPr>
          <w:rFonts w:ascii="Times New Roman" w:hAnsi="Times New Roman" w:cs="Times New Roman"/>
          <w:sz w:val="12"/>
          <w:szCs w:val="12"/>
        </w:rPr>
      </w:pPr>
      <w:r w:rsidRPr="00384470">
        <w:rPr>
          <w:rFonts w:ascii="Times New Roman" w:hAnsi="Times New Roman" w:cs="Times New Roman"/>
          <w:sz w:val="12"/>
          <w:szCs w:val="12"/>
        </w:rPr>
        <w:t>Приложение</w:t>
      </w:r>
    </w:p>
    <w:p w:rsidR="00384470" w:rsidRPr="00384470" w:rsidRDefault="00384470" w:rsidP="00384470">
      <w:pPr>
        <w:spacing w:after="0" w:line="240" w:lineRule="auto"/>
        <w:ind w:firstLine="284"/>
        <w:jc w:val="right"/>
        <w:rPr>
          <w:rFonts w:ascii="Times New Roman" w:hAnsi="Times New Roman" w:cs="Times New Roman"/>
          <w:sz w:val="12"/>
          <w:szCs w:val="12"/>
        </w:rPr>
      </w:pPr>
      <w:proofErr w:type="gramStart"/>
      <w:r w:rsidRPr="00384470">
        <w:rPr>
          <w:rFonts w:ascii="Times New Roman" w:hAnsi="Times New Roman" w:cs="Times New Roman"/>
          <w:sz w:val="12"/>
          <w:szCs w:val="12"/>
        </w:rPr>
        <w:t>к</w:t>
      </w:r>
      <w:proofErr w:type="gramEnd"/>
      <w:r w:rsidRPr="00384470">
        <w:rPr>
          <w:rFonts w:ascii="Times New Roman" w:hAnsi="Times New Roman" w:cs="Times New Roman"/>
          <w:sz w:val="12"/>
          <w:szCs w:val="12"/>
        </w:rPr>
        <w:t xml:space="preserve"> постановлению администрации</w:t>
      </w:r>
    </w:p>
    <w:p w:rsidR="00384470" w:rsidRPr="00384470" w:rsidRDefault="00384470" w:rsidP="00384470">
      <w:pPr>
        <w:spacing w:after="0" w:line="240" w:lineRule="auto"/>
        <w:ind w:firstLine="284"/>
        <w:jc w:val="right"/>
        <w:rPr>
          <w:rFonts w:ascii="Times New Roman" w:hAnsi="Times New Roman" w:cs="Times New Roman"/>
          <w:sz w:val="12"/>
          <w:szCs w:val="12"/>
        </w:rPr>
      </w:pPr>
      <w:proofErr w:type="gramStart"/>
      <w:r w:rsidRPr="00384470">
        <w:rPr>
          <w:rFonts w:ascii="Times New Roman" w:hAnsi="Times New Roman" w:cs="Times New Roman"/>
          <w:sz w:val="12"/>
          <w:szCs w:val="12"/>
        </w:rPr>
        <w:t>городского</w:t>
      </w:r>
      <w:proofErr w:type="gramEnd"/>
      <w:r w:rsidRPr="00384470">
        <w:rPr>
          <w:rFonts w:ascii="Times New Roman" w:hAnsi="Times New Roman" w:cs="Times New Roman"/>
          <w:sz w:val="12"/>
          <w:szCs w:val="12"/>
        </w:rPr>
        <w:t xml:space="preserve"> поселения Суходол</w:t>
      </w:r>
    </w:p>
    <w:p w:rsidR="00384470" w:rsidRPr="00384470" w:rsidRDefault="00384470" w:rsidP="00384470">
      <w:pPr>
        <w:spacing w:after="0" w:line="240" w:lineRule="auto"/>
        <w:ind w:firstLine="284"/>
        <w:jc w:val="right"/>
        <w:rPr>
          <w:rFonts w:ascii="Times New Roman" w:hAnsi="Times New Roman" w:cs="Times New Roman"/>
          <w:sz w:val="12"/>
          <w:szCs w:val="12"/>
        </w:rPr>
      </w:pPr>
      <w:proofErr w:type="gramStart"/>
      <w:r w:rsidRPr="00384470">
        <w:rPr>
          <w:rFonts w:ascii="Times New Roman" w:hAnsi="Times New Roman" w:cs="Times New Roman"/>
          <w:sz w:val="12"/>
          <w:szCs w:val="12"/>
        </w:rPr>
        <w:t>муниципального</w:t>
      </w:r>
      <w:proofErr w:type="gramEnd"/>
      <w:r w:rsidRPr="00384470">
        <w:rPr>
          <w:rFonts w:ascii="Times New Roman" w:hAnsi="Times New Roman" w:cs="Times New Roman"/>
          <w:sz w:val="12"/>
          <w:szCs w:val="12"/>
        </w:rPr>
        <w:t xml:space="preserve"> района Сергиевский</w:t>
      </w:r>
    </w:p>
    <w:p w:rsidR="00384470" w:rsidRPr="00384470" w:rsidRDefault="00384470" w:rsidP="00384470">
      <w:pPr>
        <w:spacing w:after="0" w:line="240" w:lineRule="auto"/>
        <w:ind w:firstLine="284"/>
        <w:jc w:val="right"/>
        <w:rPr>
          <w:rFonts w:ascii="Times New Roman" w:hAnsi="Times New Roman" w:cs="Times New Roman"/>
          <w:sz w:val="12"/>
          <w:szCs w:val="12"/>
        </w:rPr>
      </w:pPr>
      <w:proofErr w:type="gramStart"/>
      <w:r w:rsidRPr="00384470">
        <w:rPr>
          <w:rFonts w:ascii="Times New Roman" w:hAnsi="Times New Roman" w:cs="Times New Roman"/>
          <w:sz w:val="12"/>
          <w:szCs w:val="12"/>
        </w:rPr>
        <w:t>от</w:t>
      </w:r>
      <w:proofErr w:type="gramEnd"/>
      <w:r w:rsidRPr="00384470">
        <w:rPr>
          <w:rFonts w:ascii="Times New Roman" w:hAnsi="Times New Roman" w:cs="Times New Roman"/>
          <w:sz w:val="12"/>
          <w:szCs w:val="12"/>
        </w:rPr>
        <w:t xml:space="preserve"> «07» апреля 2023 г. № 50</w:t>
      </w:r>
    </w:p>
    <w:p w:rsidR="00384470" w:rsidRP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СХЕМА ТЕПЛОСНАБЖЕНИЯ (АКТУАЛИЗАЦИЯ)</w:t>
      </w:r>
    </w:p>
    <w:p w:rsidR="00384470" w:rsidRP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r w:rsidRPr="00384470">
        <w:rPr>
          <w:rFonts w:ascii="Times New Roman" w:hAnsi="Times New Roman" w:cs="Times New Roman"/>
          <w:sz w:val="12"/>
          <w:szCs w:val="12"/>
        </w:rPr>
        <w:t>МУНИЦИПАЛЬНОГО РАЙОНА СЕРГИЕВСКИЙ</w:t>
      </w:r>
    </w:p>
    <w:p w:rsidR="00384470" w:rsidRP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САМАРСКОЙ ОБЛАСТИ</w:t>
      </w:r>
      <w:r>
        <w:rPr>
          <w:rFonts w:ascii="Times New Roman" w:hAnsi="Times New Roman" w:cs="Times New Roman"/>
          <w:sz w:val="12"/>
          <w:szCs w:val="12"/>
        </w:rPr>
        <w:t xml:space="preserve"> </w:t>
      </w:r>
      <w:r w:rsidRPr="00384470">
        <w:rPr>
          <w:rFonts w:ascii="Times New Roman" w:hAnsi="Times New Roman" w:cs="Times New Roman"/>
          <w:sz w:val="12"/>
          <w:szCs w:val="12"/>
        </w:rPr>
        <w:t>НА ПЕРИОД С 2021 ДО 2033 ГОДА</w:t>
      </w:r>
    </w:p>
    <w:p w:rsidR="00384470" w:rsidRP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w:t>
      </w:r>
      <w:proofErr w:type="gramStart"/>
      <w:r w:rsidRPr="00384470">
        <w:rPr>
          <w:rFonts w:ascii="Times New Roman" w:hAnsi="Times New Roman" w:cs="Times New Roman"/>
          <w:sz w:val="12"/>
          <w:szCs w:val="12"/>
        </w:rPr>
        <w:t>актуализация</w:t>
      </w:r>
      <w:proofErr w:type="gramEnd"/>
      <w:r w:rsidRPr="00384470">
        <w:rPr>
          <w:rFonts w:ascii="Times New Roman" w:hAnsi="Times New Roman" w:cs="Times New Roman"/>
          <w:sz w:val="12"/>
          <w:szCs w:val="12"/>
        </w:rPr>
        <w:t xml:space="preserve"> на 2024 год)</w:t>
      </w:r>
    </w:p>
    <w:p w:rsidR="00384470" w:rsidRPr="00384470" w:rsidRDefault="00384470" w:rsidP="00384470">
      <w:pPr>
        <w:spacing w:after="0" w:line="240" w:lineRule="auto"/>
        <w:ind w:firstLine="284"/>
        <w:jc w:val="center"/>
        <w:rPr>
          <w:rFonts w:ascii="Times New Roman" w:hAnsi="Times New Roman" w:cs="Times New Roman"/>
          <w:sz w:val="12"/>
          <w:szCs w:val="12"/>
        </w:rPr>
      </w:pPr>
      <w:r w:rsidRPr="00384470">
        <w:rPr>
          <w:rFonts w:ascii="Times New Roman" w:hAnsi="Times New Roman" w:cs="Times New Roman"/>
          <w:sz w:val="12"/>
          <w:szCs w:val="12"/>
        </w:rPr>
        <w:t>2023 г.</w:t>
      </w:r>
    </w:p>
    <w:p w:rsidR="007C7F93" w:rsidRPr="007C7F93" w:rsidRDefault="007C7F93" w:rsidP="007C7F93">
      <w:pPr>
        <w:spacing w:after="0" w:line="240" w:lineRule="auto"/>
        <w:ind w:firstLine="284"/>
        <w:jc w:val="both"/>
        <w:rPr>
          <w:rFonts w:ascii="Times New Roman" w:hAnsi="Times New Roman" w:cs="Times New Roman"/>
          <w:sz w:val="12"/>
          <w:szCs w:val="12"/>
        </w:rPr>
      </w:pPr>
    </w:p>
    <w:p w:rsidR="00DC047F" w:rsidRPr="00DC047F" w:rsidRDefault="00DC047F" w:rsidP="00DC047F">
      <w:pPr>
        <w:spacing w:after="0" w:line="240" w:lineRule="auto"/>
        <w:ind w:firstLine="284"/>
        <w:jc w:val="center"/>
        <w:rPr>
          <w:rFonts w:ascii="Times New Roman" w:hAnsi="Times New Roman" w:cs="Times New Roman"/>
          <w:sz w:val="12"/>
          <w:szCs w:val="12"/>
        </w:rPr>
      </w:pPr>
      <w:r w:rsidRPr="00DC047F">
        <w:rPr>
          <w:rFonts w:ascii="Times New Roman" w:hAnsi="Times New Roman" w:cs="Times New Roman"/>
          <w:sz w:val="12"/>
          <w:szCs w:val="12"/>
        </w:rPr>
        <w:t>Содержание</w:t>
      </w:r>
    </w:p>
    <w:p w:rsidR="00DC047F" w:rsidRPr="00DC047F" w:rsidRDefault="00DC047F" w:rsidP="00DC047F">
      <w:pPr>
        <w:spacing w:after="0" w:line="240" w:lineRule="auto"/>
        <w:ind w:firstLine="284"/>
        <w:jc w:val="both"/>
        <w:rPr>
          <w:rFonts w:ascii="Times New Roman" w:hAnsi="Times New Roman" w:cs="Times New Roman"/>
          <w:sz w:val="12"/>
          <w:szCs w:val="12"/>
        </w:rPr>
      </w:pP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Введение</w:t>
      </w:r>
      <w:proofErr w:type="gramStart"/>
      <w:r w:rsidRPr="00DC047F">
        <w:rPr>
          <w:rFonts w:ascii="Times New Roman" w:hAnsi="Times New Roman" w:cs="Times New Roman"/>
          <w:sz w:val="12"/>
          <w:szCs w:val="12"/>
        </w:rPr>
        <w:t xml:space="preserve"> .…</w:t>
      </w:r>
      <w:proofErr w:type="gramEnd"/>
      <w:r w:rsidRPr="00DC047F">
        <w:rPr>
          <w:rFonts w:ascii="Times New Roman" w:hAnsi="Times New Roman" w:cs="Times New Roman"/>
          <w:sz w:val="12"/>
          <w:szCs w:val="12"/>
        </w:rPr>
        <w:t>……………………………………………</w:t>
      </w:r>
      <w:r>
        <w:rPr>
          <w:rFonts w:ascii="Times New Roman" w:hAnsi="Times New Roman" w:cs="Times New Roman"/>
          <w:sz w:val="12"/>
          <w:szCs w:val="12"/>
        </w:rPr>
        <w:t>………………………………………………………….</w:t>
      </w:r>
      <w:r w:rsidRPr="00DC047F">
        <w:rPr>
          <w:rFonts w:ascii="Times New Roman" w:hAnsi="Times New Roman" w:cs="Times New Roman"/>
          <w:sz w:val="12"/>
          <w:szCs w:val="12"/>
        </w:rPr>
        <w:t>……………………...………………6</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Раздел 1. Показатели существующего и перспективного спроса на тепловую энергию (мощность) и теплоноситель в установленных границах </w:t>
      </w:r>
      <w:proofErr w:type="gramStart"/>
      <w:r w:rsidRPr="00DC047F">
        <w:rPr>
          <w:rFonts w:ascii="Times New Roman" w:hAnsi="Times New Roman" w:cs="Times New Roman"/>
          <w:sz w:val="12"/>
          <w:szCs w:val="12"/>
        </w:rPr>
        <w:t>территории  городского</w:t>
      </w:r>
      <w:proofErr w:type="gramEnd"/>
      <w:r w:rsidRPr="00DC047F">
        <w:rPr>
          <w:rFonts w:ascii="Times New Roman" w:hAnsi="Times New Roman" w:cs="Times New Roman"/>
          <w:sz w:val="12"/>
          <w:szCs w:val="12"/>
        </w:rPr>
        <w:t xml:space="preserve"> поселения</w:t>
      </w:r>
      <w:r>
        <w:rPr>
          <w:rFonts w:ascii="Times New Roman" w:hAnsi="Times New Roman" w:cs="Times New Roman"/>
          <w:sz w:val="12"/>
          <w:szCs w:val="12"/>
        </w:rPr>
        <w:t>………………………………………………………………………………………………………………..</w:t>
      </w:r>
      <w:r w:rsidRPr="00DC047F">
        <w:rPr>
          <w:rFonts w:ascii="Times New Roman" w:hAnsi="Times New Roman" w:cs="Times New Roman"/>
          <w:sz w:val="12"/>
          <w:szCs w:val="12"/>
        </w:rPr>
        <w:t>19</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2. Существующие и перспективные балансы тепловой мощности источников тепловой энергии и тепловой нагрузки потребителей</w:t>
      </w:r>
      <w:r w:rsidR="007D35FB">
        <w:rPr>
          <w:rFonts w:ascii="Times New Roman" w:hAnsi="Times New Roman" w:cs="Times New Roman"/>
          <w:sz w:val="12"/>
          <w:szCs w:val="12"/>
        </w:rPr>
        <w:t>…………………………………………………………………………………………………………………………………………………...</w:t>
      </w:r>
      <w:r w:rsidRPr="00DC047F">
        <w:rPr>
          <w:rFonts w:ascii="Times New Roman" w:hAnsi="Times New Roman" w:cs="Times New Roman"/>
          <w:sz w:val="12"/>
          <w:szCs w:val="12"/>
        </w:rPr>
        <w:t>30</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3. Существующие и перспективные балансы теплоносителя</w:t>
      </w:r>
      <w:r w:rsidR="007D35FB">
        <w:rPr>
          <w:rFonts w:ascii="Times New Roman" w:hAnsi="Times New Roman" w:cs="Times New Roman"/>
          <w:sz w:val="12"/>
          <w:szCs w:val="12"/>
        </w:rPr>
        <w:t>…………………………………………………………………………</w:t>
      </w:r>
      <w:proofErr w:type="gramStart"/>
      <w:r w:rsidR="007D35FB">
        <w:rPr>
          <w:rFonts w:ascii="Times New Roman" w:hAnsi="Times New Roman" w:cs="Times New Roman"/>
          <w:sz w:val="12"/>
          <w:szCs w:val="12"/>
        </w:rPr>
        <w:t>…….</w:t>
      </w:r>
      <w:proofErr w:type="gramEnd"/>
      <w:r w:rsidR="007D35FB">
        <w:rPr>
          <w:rFonts w:ascii="Times New Roman" w:hAnsi="Times New Roman" w:cs="Times New Roman"/>
          <w:sz w:val="12"/>
          <w:szCs w:val="12"/>
        </w:rPr>
        <w:t>.</w:t>
      </w:r>
      <w:r w:rsidRPr="00DC047F">
        <w:rPr>
          <w:rFonts w:ascii="Times New Roman" w:hAnsi="Times New Roman" w:cs="Times New Roman"/>
          <w:sz w:val="12"/>
          <w:szCs w:val="12"/>
        </w:rPr>
        <w:t>45</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Раздел 4. Основное положение мастер-плана развития систем теплоснабжения </w:t>
      </w:r>
      <w:proofErr w:type="spellStart"/>
      <w:r w:rsidRPr="00DC047F">
        <w:rPr>
          <w:rFonts w:ascii="Times New Roman" w:hAnsi="Times New Roman" w:cs="Times New Roman"/>
          <w:sz w:val="12"/>
          <w:szCs w:val="12"/>
        </w:rPr>
        <w:t>г.п</w:t>
      </w:r>
      <w:proofErr w:type="spellEnd"/>
      <w:r w:rsidRPr="00DC047F">
        <w:rPr>
          <w:rFonts w:ascii="Times New Roman" w:hAnsi="Times New Roman" w:cs="Times New Roman"/>
          <w:sz w:val="12"/>
          <w:szCs w:val="12"/>
        </w:rPr>
        <w:t>. Суходол</w:t>
      </w:r>
      <w:r w:rsidR="007D35FB">
        <w:rPr>
          <w:rFonts w:ascii="Times New Roman" w:hAnsi="Times New Roman" w:cs="Times New Roman"/>
          <w:sz w:val="12"/>
          <w:szCs w:val="12"/>
        </w:rPr>
        <w:t>……………………………………………………</w:t>
      </w:r>
      <w:r w:rsidRPr="00DC047F">
        <w:rPr>
          <w:rFonts w:ascii="Times New Roman" w:hAnsi="Times New Roman" w:cs="Times New Roman"/>
          <w:sz w:val="12"/>
          <w:szCs w:val="12"/>
        </w:rPr>
        <w:t>47</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5. Предложения по строительству, реконструкции, техническому перевооружению и (или) модернизации источников тепловой энергии</w:t>
      </w:r>
      <w:r w:rsidR="007D35FB">
        <w:rPr>
          <w:rFonts w:ascii="Times New Roman" w:hAnsi="Times New Roman" w:cs="Times New Roman"/>
          <w:sz w:val="12"/>
          <w:szCs w:val="12"/>
        </w:rPr>
        <w:t>…………………………………………………………………………………………………………………………………………………………</w:t>
      </w:r>
      <w:r w:rsidRPr="00DC047F">
        <w:rPr>
          <w:rFonts w:ascii="Times New Roman" w:hAnsi="Times New Roman" w:cs="Times New Roman"/>
          <w:sz w:val="12"/>
          <w:szCs w:val="12"/>
        </w:rPr>
        <w:t>48</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6. Предложения по строительству, реконструкции и (или) модернизации тепловых сетей</w:t>
      </w:r>
      <w:r w:rsidR="007D35FB">
        <w:rPr>
          <w:rFonts w:ascii="Times New Roman" w:hAnsi="Times New Roman" w:cs="Times New Roman"/>
          <w:sz w:val="12"/>
          <w:szCs w:val="12"/>
        </w:rPr>
        <w:t>………………………………………………</w:t>
      </w:r>
      <w:r w:rsidRPr="00DC047F">
        <w:rPr>
          <w:rFonts w:ascii="Times New Roman" w:hAnsi="Times New Roman" w:cs="Times New Roman"/>
          <w:sz w:val="12"/>
          <w:szCs w:val="12"/>
        </w:rPr>
        <w:t>53</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7. Предложения по переводу открытых систем теплоснабжения (горячего водоснабжения) в закрытые системы горячего водоснабжения</w:t>
      </w:r>
      <w:r w:rsidR="007D35FB">
        <w:rPr>
          <w:rFonts w:ascii="Times New Roman" w:hAnsi="Times New Roman" w:cs="Times New Roman"/>
          <w:sz w:val="12"/>
          <w:szCs w:val="12"/>
        </w:rPr>
        <w:t>…………………………………………………………………………………………………………………………………………………</w:t>
      </w:r>
      <w:r w:rsidRPr="00DC047F">
        <w:rPr>
          <w:rFonts w:ascii="Times New Roman" w:hAnsi="Times New Roman" w:cs="Times New Roman"/>
          <w:sz w:val="12"/>
          <w:szCs w:val="12"/>
        </w:rPr>
        <w:t>56</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8. Перспективные топливные балансы</w:t>
      </w:r>
      <w:r w:rsidR="007D35FB">
        <w:rPr>
          <w:rFonts w:ascii="Times New Roman" w:hAnsi="Times New Roman" w:cs="Times New Roman"/>
          <w:sz w:val="12"/>
          <w:szCs w:val="12"/>
        </w:rPr>
        <w:t>………………………………………………………………………………………………………...</w:t>
      </w:r>
      <w:r w:rsidRPr="00DC047F">
        <w:rPr>
          <w:rFonts w:ascii="Times New Roman" w:hAnsi="Times New Roman" w:cs="Times New Roman"/>
          <w:sz w:val="12"/>
          <w:szCs w:val="12"/>
        </w:rPr>
        <w:t>57</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9. Инвестиции в строительство, реконструкцию, техническое перевооружение и (или) модернизацию</w:t>
      </w:r>
      <w:r w:rsidR="007D35FB">
        <w:rPr>
          <w:rFonts w:ascii="Times New Roman" w:hAnsi="Times New Roman" w:cs="Times New Roman"/>
          <w:sz w:val="12"/>
          <w:szCs w:val="12"/>
        </w:rPr>
        <w:t>………………………………...</w:t>
      </w:r>
      <w:r w:rsidRPr="00DC047F">
        <w:rPr>
          <w:rFonts w:ascii="Times New Roman" w:hAnsi="Times New Roman" w:cs="Times New Roman"/>
          <w:sz w:val="12"/>
          <w:szCs w:val="12"/>
        </w:rPr>
        <w:t>59</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10.  Решение о присвоении статуса единой теплоснабжающей организации</w:t>
      </w:r>
      <w:r w:rsidR="007D35FB">
        <w:rPr>
          <w:rFonts w:ascii="Times New Roman" w:hAnsi="Times New Roman" w:cs="Times New Roman"/>
          <w:sz w:val="12"/>
          <w:szCs w:val="12"/>
        </w:rPr>
        <w:t>………………………………………………………………</w:t>
      </w:r>
      <w:r w:rsidRPr="00DC047F">
        <w:rPr>
          <w:rFonts w:ascii="Times New Roman" w:hAnsi="Times New Roman" w:cs="Times New Roman"/>
          <w:sz w:val="12"/>
          <w:szCs w:val="12"/>
        </w:rPr>
        <w:t>62</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11. Решения о распределении тепловой нагрузки между источниками тепловой энергии</w:t>
      </w:r>
      <w:r w:rsidR="007D35FB">
        <w:rPr>
          <w:rFonts w:ascii="Times New Roman" w:hAnsi="Times New Roman" w:cs="Times New Roman"/>
          <w:sz w:val="12"/>
          <w:szCs w:val="12"/>
        </w:rPr>
        <w:t>…………………………………………</w:t>
      </w:r>
      <w:proofErr w:type="gramStart"/>
      <w:r w:rsidR="007D35FB">
        <w:rPr>
          <w:rFonts w:ascii="Times New Roman" w:hAnsi="Times New Roman" w:cs="Times New Roman"/>
          <w:sz w:val="12"/>
          <w:szCs w:val="12"/>
        </w:rPr>
        <w:t>…….</w:t>
      </w:r>
      <w:proofErr w:type="gramEnd"/>
      <w:r w:rsidR="007D35FB">
        <w:rPr>
          <w:rFonts w:ascii="Times New Roman" w:hAnsi="Times New Roman" w:cs="Times New Roman"/>
          <w:sz w:val="12"/>
          <w:szCs w:val="12"/>
        </w:rPr>
        <w:t>.</w:t>
      </w:r>
      <w:r w:rsidRPr="00DC047F">
        <w:rPr>
          <w:rFonts w:ascii="Times New Roman" w:hAnsi="Times New Roman" w:cs="Times New Roman"/>
          <w:sz w:val="12"/>
          <w:szCs w:val="12"/>
        </w:rPr>
        <w:t>64</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12. Решение по бесхозяйным тепловым сетям</w:t>
      </w:r>
      <w:r w:rsidR="007D35FB">
        <w:rPr>
          <w:rFonts w:ascii="Times New Roman" w:hAnsi="Times New Roman" w:cs="Times New Roman"/>
          <w:sz w:val="12"/>
          <w:szCs w:val="12"/>
        </w:rPr>
        <w:t>…………………………………………………………………………………………</w:t>
      </w:r>
      <w:proofErr w:type="gramStart"/>
      <w:r w:rsidR="007D35FB">
        <w:rPr>
          <w:rFonts w:ascii="Times New Roman" w:hAnsi="Times New Roman" w:cs="Times New Roman"/>
          <w:sz w:val="12"/>
          <w:szCs w:val="12"/>
        </w:rPr>
        <w:t>…….</w:t>
      </w:r>
      <w:proofErr w:type="gramEnd"/>
      <w:r w:rsidR="007D35FB">
        <w:rPr>
          <w:rFonts w:ascii="Times New Roman" w:hAnsi="Times New Roman" w:cs="Times New Roman"/>
          <w:sz w:val="12"/>
          <w:szCs w:val="12"/>
        </w:rPr>
        <w:t>.</w:t>
      </w:r>
      <w:r w:rsidRPr="00DC047F">
        <w:rPr>
          <w:rFonts w:ascii="Times New Roman" w:hAnsi="Times New Roman" w:cs="Times New Roman"/>
          <w:sz w:val="12"/>
          <w:szCs w:val="12"/>
        </w:rPr>
        <w:t>65</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w:t>
      </w:r>
      <w:r w:rsidR="007D35FB">
        <w:rPr>
          <w:rFonts w:ascii="Times New Roman" w:hAnsi="Times New Roman" w:cs="Times New Roman"/>
          <w:sz w:val="12"/>
          <w:szCs w:val="12"/>
        </w:rPr>
        <w:t>…………………………</w:t>
      </w:r>
      <w:proofErr w:type="gramStart"/>
      <w:r w:rsidR="007D35FB">
        <w:rPr>
          <w:rFonts w:ascii="Times New Roman" w:hAnsi="Times New Roman" w:cs="Times New Roman"/>
          <w:sz w:val="12"/>
          <w:szCs w:val="12"/>
        </w:rPr>
        <w:t>…….</w:t>
      </w:r>
      <w:proofErr w:type="gramEnd"/>
      <w:r w:rsidR="007D35FB">
        <w:rPr>
          <w:rFonts w:ascii="Times New Roman" w:hAnsi="Times New Roman" w:cs="Times New Roman"/>
          <w:sz w:val="12"/>
          <w:szCs w:val="12"/>
        </w:rPr>
        <w:t>.</w:t>
      </w:r>
      <w:r w:rsidRPr="00DC047F">
        <w:rPr>
          <w:rFonts w:ascii="Times New Roman" w:hAnsi="Times New Roman" w:cs="Times New Roman"/>
          <w:sz w:val="12"/>
          <w:szCs w:val="12"/>
        </w:rPr>
        <w:t>66</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Раздел 14. Индикаторы, развития систем теплоснабжения </w:t>
      </w:r>
      <w:proofErr w:type="spellStart"/>
      <w:r w:rsidRPr="00DC047F">
        <w:rPr>
          <w:rFonts w:ascii="Times New Roman" w:hAnsi="Times New Roman" w:cs="Times New Roman"/>
          <w:sz w:val="12"/>
          <w:szCs w:val="12"/>
        </w:rPr>
        <w:t>г.п</w:t>
      </w:r>
      <w:proofErr w:type="spellEnd"/>
      <w:r w:rsidRPr="00DC047F">
        <w:rPr>
          <w:rFonts w:ascii="Times New Roman" w:hAnsi="Times New Roman" w:cs="Times New Roman"/>
          <w:sz w:val="12"/>
          <w:szCs w:val="12"/>
        </w:rPr>
        <w:t>. Сух</w:t>
      </w:r>
      <w:r w:rsidR="007D35FB">
        <w:rPr>
          <w:rFonts w:ascii="Times New Roman" w:hAnsi="Times New Roman" w:cs="Times New Roman"/>
          <w:sz w:val="12"/>
          <w:szCs w:val="12"/>
        </w:rPr>
        <w:t>одол………………………………………………………</w:t>
      </w:r>
      <w:proofErr w:type="gramStart"/>
      <w:r w:rsidR="007D35FB">
        <w:rPr>
          <w:rFonts w:ascii="Times New Roman" w:hAnsi="Times New Roman" w:cs="Times New Roman"/>
          <w:sz w:val="12"/>
          <w:szCs w:val="12"/>
        </w:rPr>
        <w:t>…….</w:t>
      </w:r>
      <w:proofErr w:type="gramEnd"/>
      <w:r w:rsidR="007D35FB">
        <w:rPr>
          <w:rFonts w:ascii="Times New Roman" w:hAnsi="Times New Roman" w:cs="Times New Roman"/>
          <w:sz w:val="12"/>
          <w:szCs w:val="12"/>
        </w:rPr>
        <w:t>.…………….69</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Раздел 15. Ценовые (тарифные) последствия…………………………………………</w:t>
      </w:r>
      <w:r w:rsidR="007D35FB">
        <w:rPr>
          <w:rFonts w:ascii="Times New Roman" w:hAnsi="Times New Roman" w:cs="Times New Roman"/>
          <w:sz w:val="12"/>
          <w:szCs w:val="12"/>
        </w:rPr>
        <w:t>…………………………………………………………</w:t>
      </w:r>
      <w:proofErr w:type="gramStart"/>
      <w:r w:rsidR="007D35FB">
        <w:rPr>
          <w:rFonts w:ascii="Times New Roman" w:hAnsi="Times New Roman" w:cs="Times New Roman"/>
          <w:sz w:val="12"/>
          <w:szCs w:val="12"/>
        </w:rPr>
        <w:t>…...</w:t>
      </w:r>
      <w:r w:rsidRPr="00DC047F">
        <w:rPr>
          <w:rFonts w:ascii="Times New Roman" w:hAnsi="Times New Roman" w:cs="Times New Roman"/>
          <w:sz w:val="12"/>
          <w:szCs w:val="12"/>
        </w:rPr>
        <w:t>.</w:t>
      </w:r>
      <w:proofErr w:type="gramEnd"/>
      <w:r w:rsidRPr="00DC047F">
        <w:rPr>
          <w:rFonts w:ascii="Times New Roman" w:hAnsi="Times New Roman" w:cs="Times New Roman"/>
          <w:sz w:val="12"/>
          <w:szCs w:val="12"/>
        </w:rPr>
        <w:t>71</w:t>
      </w:r>
    </w:p>
    <w:p w:rsidR="00DC047F" w:rsidRPr="00DC047F" w:rsidRDefault="00DC047F" w:rsidP="00DC047F">
      <w:pPr>
        <w:spacing w:after="0" w:line="240" w:lineRule="auto"/>
        <w:ind w:firstLine="284"/>
        <w:jc w:val="both"/>
        <w:rPr>
          <w:rFonts w:ascii="Times New Roman" w:hAnsi="Times New Roman" w:cs="Times New Roman"/>
          <w:sz w:val="12"/>
          <w:szCs w:val="12"/>
        </w:rPr>
      </w:pPr>
    </w:p>
    <w:p w:rsidR="00DC047F" w:rsidRPr="00DC047F" w:rsidRDefault="00DC047F" w:rsidP="007D35FB">
      <w:pPr>
        <w:spacing w:after="0" w:line="240" w:lineRule="auto"/>
        <w:ind w:firstLine="284"/>
        <w:jc w:val="center"/>
        <w:rPr>
          <w:rFonts w:ascii="Times New Roman" w:hAnsi="Times New Roman" w:cs="Times New Roman"/>
          <w:sz w:val="12"/>
          <w:szCs w:val="12"/>
        </w:rPr>
      </w:pPr>
      <w:r w:rsidRPr="00DC047F">
        <w:rPr>
          <w:rFonts w:ascii="Times New Roman" w:hAnsi="Times New Roman" w:cs="Times New Roman"/>
          <w:sz w:val="12"/>
          <w:szCs w:val="12"/>
        </w:rPr>
        <w:t>ОБОЗНАЧЕНИЯ И СОКРАЩЕНИЯ</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Обосновывающие материалы – обосновывающие материалы к схеме теплоснабжения, являющиеся ее неотъемлемой частью, разработанные в соответствии с п. 18 Требований к схемам теплоснабжения (утверждены постановлением Правительства Российской Федерации от 22.02.2012 № 154). </w:t>
      </w:r>
    </w:p>
    <w:p w:rsidR="00DC047F" w:rsidRPr="00DC047F" w:rsidRDefault="00DC047F" w:rsidP="00DC047F">
      <w:pPr>
        <w:spacing w:after="0" w:line="240" w:lineRule="auto"/>
        <w:ind w:firstLine="284"/>
        <w:jc w:val="both"/>
        <w:rPr>
          <w:rFonts w:ascii="Times New Roman" w:hAnsi="Times New Roman" w:cs="Times New Roman"/>
          <w:sz w:val="12"/>
          <w:szCs w:val="12"/>
        </w:rPr>
      </w:pPr>
      <w:proofErr w:type="spellStart"/>
      <w:r w:rsidRPr="00DC047F">
        <w:rPr>
          <w:rFonts w:ascii="Times New Roman" w:hAnsi="Times New Roman" w:cs="Times New Roman"/>
          <w:sz w:val="12"/>
          <w:szCs w:val="12"/>
        </w:rPr>
        <w:t>г.п</w:t>
      </w:r>
      <w:proofErr w:type="spellEnd"/>
      <w:r w:rsidRPr="00DC047F">
        <w:rPr>
          <w:rFonts w:ascii="Times New Roman" w:hAnsi="Times New Roman" w:cs="Times New Roman"/>
          <w:sz w:val="12"/>
          <w:szCs w:val="12"/>
        </w:rPr>
        <w:t>. Суходол – городское поселение Суходол.</w:t>
      </w:r>
    </w:p>
    <w:p w:rsidR="00DC047F" w:rsidRPr="00DC047F" w:rsidRDefault="00DC047F" w:rsidP="00DC047F">
      <w:pPr>
        <w:spacing w:after="0" w:line="240" w:lineRule="auto"/>
        <w:ind w:firstLine="284"/>
        <w:jc w:val="both"/>
        <w:rPr>
          <w:rFonts w:ascii="Times New Roman" w:hAnsi="Times New Roman" w:cs="Times New Roman"/>
          <w:sz w:val="12"/>
          <w:szCs w:val="12"/>
        </w:rPr>
      </w:pPr>
      <w:proofErr w:type="spellStart"/>
      <w:r w:rsidRPr="00DC047F">
        <w:rPr>
          <w:rFonts w:ascii="Times New Roman" w:hAnsi="Times New Roman" w:cs="Times New Roman"/>
          <w:sz w:val="12"/>
          <w:szCs w:val="12"/>
        </w:rPr>
        <w:t>п.г.т</w:t>
      </w:r>
      <w:proofErr w:type="spellEnd"/>
      <w:r w:rsidRPr="00DC047F">
        <w:rPr>
          <w:rFonts w:ascii="Times New Roman" w:hAnsi="Times New Roman" w:cs="Times New Roman"/>
          <w:sz w:val="12"/>
          <w:szCs w:val="12"/>
        </w:rPr>
        <w:t>. – поселок городского типа.</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ООО «СКК» – Общество с ограниченной ответственностью «Сервисная коммунальная компания»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lastRenderedPageBreak/>
        <w:t xml:space="preserve">ПВ – промышленная (техническая) вода.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ППР – планово-предупредительный ремонт.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ППУ – </w:t>
      </w:r>
      <w:proofErr w:type="spellStart"/>
      <w:r w:rsidRPr="00DC047F">
        <w:rPr>
          <w:rFonts w:ascii="Times New Roman" w:hAnsi="Times New Roman" w:cs="Times New Roman"/>
          <w:sz w:val="12"/>
          <w:szCs w:val="12"/>
        </w:rPr>
        <w:t>пенополиуретан</w:t>
      </w:r>
      <w:proofErr w:type="spellEnd"/>
      <w:r w:rsidRPr="00DC047F">
        <w:rPr>
          <w:rFonts w:ascii="Times New Roman" w:hAnsi="Times New Roman" w:cs="Times New Roman"/>
          <w:sz w:val="12"/>
          <w:szCs w:val="12"/>
        </w:rPr>
        <w:t xml:space="preserve">.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СО – система отопления.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ТС – тепловая сеть.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ТСО – теплоснабжающая организация.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ТЭР – топливно-энергетические ресурсы.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УУТЭ – узел учета тепловой энергии.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ХВП – </w:t>
      </w:r>
      <w:proofErr w:type="spellStart"/>
      <w:r w:rsidRPr="00DC047F">
        <w:rPr>
          <w:rFonts w:ascii="Times New Roman" w:hAnsi="Times New Roman" w:cs="Times New Roman"/>
          <w:sz w:val="12"/>
          <w:szCs w:val="12"/>
        </w:rPr>
        <w:t>химводоподготовка</w:t>
      </w:r>
      <w:proofErr w:type="spellEnd"/>
      <w:r w:rsidRPr="00DC047F">
        <w:rPr>
          <w:rFonts w:ascii="Times New Roman" w:hAnsi="Times New Roman" w:cs="Times New Roman"/>
          <w:sz w:val="12"/>
          <w:szCs w:val="12"/>
        </w:rPr>
        <w:t xml:space="preserve">.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ЭР – энергетический ресурсы.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ЭСМ – энергосберегающие мероприятия.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РНИ – </w:t>
      </w:r>
      <w:proofErr w:type="spellStart"/>
      <w:r w:rsidRPr="00DC047F">
        <w:rPr>
          <w:rFonts w:ascii="Times New Roman" w:hAnsi="Times New Roman" w:cs="Times New Roman"/>
          <w:sz w:val="12"/>
          <w:szCs w:val="12"/>
        </w:rPr>
        <w:t>режимно</w:t>
      </w:r>
      <w:proofErr w:type="spellEnd"/>
      <w:r w:rsidRPr="00DC047F">
        <w:rPr>
          <w:rFonts w:ascii="Times New Roman" w:hAnsi="Times New Roman" w:cs="Times New Roman"/>
          <w:sz w:val="12"/>
          <w:szCs w:val="12"/>
        </w:rPr>
        <w:t xml:space="preserve"> – наладочные испытания.</w:t>
      </w:r>
    </w:p>
    <w:p w:rsidR="00DC047F" w:rsidRPr="00DC047F" w:rsidRDefault="00DC047F" w:rsidP="00DC047F">
      <w:pPr>
        <w:spacing w:after="0" w:line="240" w:lineRule="auto"/>
        <w:ind w:firstLine="284"/>
        <w:jc w:val="both"/>
        <w:rPr>
          <w:rFonts w:ascii="Times New Roman" w:hAnsi="Times New Roman" w:cs="Times New Roman"/>
          <w:sz w:val="12"/>
          <w:szCs w:val="12"/>
        </w:rPr>
      </w:pP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Цель работы – разработка схемы теплоснабжения </w:t>
      </w:r>
      <w:proofErr w:type="spellStart"/>
      <w:r w:rsidRPr="00DC047F">
        <w:rPr>
          <w:rFonts w:ascii="Times New Roman" w:hAnsi="Times New Roman" w:cs="Times New Roman"/>
          <w:sz w:val="12"/>
          <w:szCs w:val="12"/>
        </w:rPr>
        <w:t>г.п</w:t>
      </w:r>
      <w:proofErr w:type="spellEnd"/>
      <w:r w:rsidRPr="00DC047F">
        <w:rPr>
          <w:rFonts w:ascii="Times New Roman" w:hAnsi="Times New Roman" w:cs="Times New Roman"/>
          <w:sz w:val="12"/>
          <w:szCs w:val="12"/>
        </w:rPr>
        <w:t xml:space="preserve">. Суходол, в том числе: подробный анализ существующего состояния системы теплоснабжения городского поселения, ее оптимизация и планирование.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Схема теплоснабжения городского поселения разрабатывается с целью обеспечения надежного и качественного теплоснабжения потребителей при минимально возможном негативном воздействии на окружающую среду с учетом прогноза градостроительного развития до 2033 года. Схема теплоснабжения должна определить стратегию и единую политику перспективного развития системы теплоснабжения городского поселения. </w:t>
      </w:r>
    </w:p>
    <w:p w:rsidR="00DC047F" w:rsidRPr="00DC047F" w:rsidRDefault="00DC047F" w:rsidP="007D35FB">
      <w:pPr>
        <w:spacing w:after="0" w:line="240" w:lineRule="auto"/>
        <w:ind w:firstLine="284"/>
        <w:jc w:val="center"/>
        <w:rPr>
          <w:rFonts w:ascii="Times New Roman" w:hAnsi="Times New Roman" w:cs="Times New Roman"/>
          <w:sz w:val="12"/>
          <w:szCs w:val="12"/>
        </w:rPr>
      </w:pPr>
      <w:r w:rsidRPr="00DC047F">
        <w:rPr>
          <w:rFonts w:ascii="Times New Roman" w:hAnsi="Times New Roman" w:cs="Times New Roman"/>
          <w:sz w:val="12"/>
          <w:szCs w:val="12"/>
        </w:rPr>
        <w:t>Нормативные документы</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Федеральный закон от 27.07.2010 № 190-ФЗ «О теплоснабжении»;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Постановление Правительства Российской Федерации от 22.02.2012 № 154 «О требованиях к схемам теплоснабжения, порядку их разработки и утверждения» с изменениями и дополнениями от 07.10.2014 г., 18.03.2016 г., 03.04.2018 г., 16.03.2019 г.</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Постановление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Градостроительный кодекс Российской Федерации;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Федеральный закон от 07.12.2011 № 416-ФЗ «О водоснабжении и водоотведении» в части требований к эксплуатации открытых систем теплоснабжения;</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Приказ Министерства Энергетики РФ от 5 марта 2019 г. №212 «Об утверждении Методических указаний по разработке схем теплоснабжения»;</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СНиП 41-02-2003 «Тепловые сети»;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СП 41-101-95 «Проектирование тепловых пунктов»;</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 xml:space="preserve">ПТЭ электрических станций и сетей (РД 153-34.0-20.501-2003);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 xml:space="preserve">РД 50-34.698-90 «Комплекс стандартов и руководящих документов на автоматизированные системы»;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w:t>
      </w:r>
      <w:r w:rsidR="007D35FB">
        <w:rPr>
          <w:rFonts w:ascii="Times New Roman" w:hAnsi="Times New Roman" w:cs="Times New Roman"/>
          <w:sz w:val="12"/>
          <w:szCs w:val="12"/>
        </w:rPr>
        <w:t xml:space="preserve"> </w:t>
      </w:r>
      <w:r w:rsidRPr="00DC047F">
        <w:rPr>
          <w:rFonts w:ascii="Times New Roman" w:hAnsi="Times New Roman" w:cs="Times New Roman"/>
          <w:sz w:val="12"/>
          <w:szCs w:val="12"/>
        </w:rPr>
        <w:t>МДС 81-35.2004 «Методика определения стоимости строительной продукции на территории Российской Федерации»;</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МДС 81-33.2004 «Методические указания по определению величины накладных расходов в строительстве».</w:t>
      </w:r>
    </w:p>
    <w:p w:rsidR="00DC047F" w:rsidRPr="00DC047F" w:rsidRDefault="00DC047F" w:rsidP="007D35FB">
      <w:pPr>
        <w:spacing w:after="0" w:line="240" w:lineRule="auto"/>
        <w:ind w:firstLine="284"/>
        <w:jc w:val="center"/>
        <w:rPr>
          <w:rFonts w:ascii="Times New Roman" w:hAnsi="Times New Roman" w:cs="Times New Roman"/>
          <w:sz w:val="12"/>
          <w:szCs w:val="12"/>
        </w:rPr>
      </w:pPr>
      <w:r w:rsidRPr="00DC047F">
        <w:rPr>
          <w:rFonts w:ascii="Times New Roman" w:hAnsi="Times New Roman" w:cs="Times New Roman"/>
          <w:sz w:val="12"/>
          <w:szCs w:val="12"/>
        </w:rPr>
        <w:t>Исходные данные</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Исходными данными для разработки схемы теплоснабжения являются сведения: </w:t>
      </w:r>
    </w:p>
    <w:p w:rsidR="00DC047F" w:rsidRPr="00DC047F"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xml:space="preserve">- генеральный план </w:t>
      </w:r>
      <w:proofErr w:type="spellStart"/>
      <w:r w:rsidRPr="00DC047F">
        <w:rPr>
          <w:rFonts w:ascii="Times New Roman" w:hAnsi="Times New Roman" w:cs="Times New Roman"/>
          <w:sz w:val="12"/>
          <w:szCs w:val="12"/>
        </w:rPr>
        <w:t>г.п</w:t>
      </w:r>
      <w:proofErr w:type="spellEnd"/>
      <w:r w:rsidRPr="00DC047F">
        <w:rPr>
          <w:rFonts w:ascii="Times New Roman" w:hAnsi="Times New Roman" w:cs="Times New Roman"/>
          <w:sz w:val="12"/>
          <w:szCs w:val="12"/>
        </w:rPr>
        <w:t xml:space="preserve">. Суходол; </w:t>
      </w:r>
    </w:p>
    <w:p w:rsidR="007C7F93" w:rsidRPr="007C7F93" w:rsidRDefault="00DC047F" w:rsidP="00DC047F">
      <w:pPr>
        <w:spacing w:after="0" w:line="240" w:lineRule="auto"/>
        <w:ind w:firstLine="284"/>
        <w:jc w:val="both"/>
        <w:rPr>
          <w:rFonts w:ascii="Times New Roman" w:hAnsi="Times New Roman" w:cs="Times New Roman"/>
          <w:sz w:val="12"/>
          <w:szCs w:val="12"/>
        </w:rPr>
      </w:pPr>
      <w:r w:rsidRPr="00DC047F">
        <w:rPr>
          <w:rFonts w:ascii="Times New Roman" w:hAnsi="Times New Roman" w:cs="Times New Roman"/>
          <w:sz w:val="12"/>
          <w:szCs w:val="12"/>
        </w:rPr>
        <w:t>- данные, предоставленные организацией ООО «Сервисная Коммунальная Компания».</w:t>
      </w:r>
    </w:p>
    <w:p w:rsidR="007C7F93" w:rsidRPr="007C7F93" w:rsidRDefault="007C7F93" w:rsidP="007C7F93">
      <w:pPr>
        <w:spacing w:after="0" w:line="240" w:lineRule="auto"/>
        <w:ind w:firstLine="284"/>
        <w:jc w:val="both"/>
        <w:rPr>
          <w:rFonts w:ascii="Times New Roman" w:hAnsi="Times New Roman" w:cs="Times New Roman"/>
          <w:sz w:val="12"/>
          <w:szCs w:val="12"/>
        </w:rPr>
      </w:pPr>
    </w:p>
    <w:p w:rsidR="008E73B5" w:rsidRPr="008E73B5" w:rsidRDefault="008E73B5" w:rsidP="008E73B5">
      <w:pPr>
        <w:spacing w:after="0" w:line="240" w:lineRule="auto"/>
        <w:ind w:firstLine="284"/>
        <w:jc w:val="center"/>
        <w:rPr>
          <w:rFonts w:ascii="Times New Roman" w:hAnsi="Times New Roman" w:cs="Times New Roman"/>
          <w:bCs/>
          <w:sz w:val="12"/>
          <w:szCs w:val="12"/>
        </w:rPr>
      </w:pPr>
      <w:r w:rsidRPr="008E73B5">
        <w:rPr>
          <w:rFonts w:ascii="Times New Roman" w:hAnsi="Times New Roman" w:cs="Times New Roman"/>
          <w:bCs/>
          <w:sz w:val="12"/>
          <w:szCs w:val="12"/>
        </w:rPr>
        <w:t>Введение</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Сергиевский район расположен в северо-восточной части Самарской области. На севере район граничит с </w:t>
      </w:r>
      <w:proofErr w:type="spellStart"/>
      <w:r w:rsidRPr="008E73B5">
        <w:rPr>
          <w:rFonts w:ascii="Times New Roman" w:hAnsi="Times New Roman" w:cs="Times New Roman"/>
          <w:sz w:val="12"/>
          <w:szCs w:val="12"/>
        </w:rPr>
        <w:t>Челно-Вершинским</w:t>
      </w:r>
      <w:proofErr w:type="spellEnd"/>
      <w:r w:rsidRPr="008E73B5">
        <w:rPr>
          <w:rFonts w:ascii="Times New Roman" w:hAnsi="Times New Roman" w:cs="Times New Roman"/>
          <w:sz w:val="12"/>
          <w:szCs w:val="12"/>
        </w:rPr>
        <w:t xml:space="preserve"> районом, на </w:t>
      </w:r>
      <w:proofErr w:type="spellStart"/>
      <w:r w:rsidRPr="008E73B5">
        <w:rPr>
          <w:rFonts w:ascii="Times New Roman" w:hAnsi="Times New Roman" w:cs="Times New Roman"/>
          <w:sz w:val="12"/>
          <w:szCs w:val="12"/>
        </w:rPr>
        <w:t>северо</w:t>
      </w:r>
      <w:proofErr w:type="spellEnd"/>
      <w:r w:rsidRPr="008E73B5">
        <w:rPr>
          <w:rFonts w:ascii="Times New Roman" w:hAnsi="Times New Roman" w:cs="Times New Roman"/>
          <w:sz w:val="12"/>
          <w:szCs w:val="12"/>
        </w:rPr>
        <w:t xml:space="preserve"> - востоке с </w:t>
      </w:r>
      <w:proofErr w:type="spellStart"/>
      <w:r w:rsidRPr="008E73B5">
        <w:rPr>
          <w:rFonts w:ascii="Times New Roman" w:hAnsi="Times New Roman" w:cs="Times New Roman"/>
          <w:sz w:val="12"/>
          <w:szCs w:val="12"/>
        </w:rPr>
        <w:t>Шенталинским</w:t>
      </w:r>
      <w:proofErr w:type="spellEnd"/>
      <w:r w:rsidRPr="008E73B5">
        <w:rPr>
          <w:rFonts w:ascii="Times New Roman" w:hAnsi="Times New Roman" w:cs="Times New Roman"/>
          <w:sz w:val="12"/>
          <w:szCs w:val="12"/>
        </w:rPr>
        <w:t xml:space="preserve"> и </w:t>
      </w:r>
      <w:proofErr w:type="spellStart"/>
      <w:r w:rsidRPr="008E73B5">
        <w:rPr>
          <w:rFonts w:ascii="Times New Roman" w:hAnsi="Times New Roman" w:cs="Times New Roman"/>
          <w:sz w:val="12"/>
          <w:szCs w:val="12"/>
        </w:rPr>
        <w:t>Исаклинским</w:t>
      </w:r>
      <w:proofErr w:type="spellEnd"/>
      <w:r w:rsidRPr="008E73B5">
        <w:rPr>
          <w:rFonts w:ascii="Times New Roman" w:hAnsi="Times New Roman" w:cs="Times New Roman"/>
          <w:sz w:val="12"/>
          <w:szCs w:val="12"/>
        </w:rPr>
        <w:t xml:space="preserve">, юго-востоке с </w:t>
      </w:r>
      <w:proofErr w:type="spellStart"/>
      <w:r w:rsidRPr="008E73B5">
        <w:rPr>
          <w:rFonts w:ascii="Times New Roman" w:hAnsi="Times New Roman" w:cs="Times New Roman"/>
          <w:sz w:val="12"/>
          <w:szCs w:val="12"/>
        </w:rPr>
        <w:t>Похвистневским</w:t>
      </w:r>
      <w:proofErr w:type="spellEnd"/>
      <w:r w:rsidRPr="008E73B5">
        <w:rPr>
          <w:rFonts w:ascii="Times New Roman" w:hAnsi="Times New Roman" w:cs="Times New Roman"/>
          <w:sz w:val="12"/>
          <w:szCs w:val="12"/>
        </w:rPr>
        <w:t xml:space="preserve">, на юге – </w:t>
      </w:r>
      <w:proofErr w:type="spellStart"/>
      <w:r w:rsidRPr="008E73B5">
        <w:rPr>
          <w:rFonts w:ascii="Times New Roman" w:hAnsi="Times New Roman" w:cs="Times New Roman"/>
          <w:sz w:val="12"/>
          <w:szCs w:val="12"/>
        </w:rPr>
        <w:t>Кинель</w:t>
      </w:r>
      <w:proofErr w:type="spellEnd"/>
      <w:r w:rsidRPr="008E73B5">
        <w:rPr>
          <w:rFonts w:ascii="Times New Roman" w:hAnsi="Times New Roman" w:cs="Times New Roman"/>
          <w:sz w:val="12"/>
          <w:szCs w:val="12"/>
        </w:rPr>
        <w:t xml:space="preserve">-Черкасским, юго-западе с Красноярским, на западе с </w:t>
      </w:r>
      <w:proofErr w:type="spellStart"/>
      <w:r w:rsidRPr="008E73B5">
        <w:rPr>
          <w:rFonts w:ascii="Times New Roman" w:hAnsi="Times New Roman" w:cs="Times New Roman"/>
          <w:sz w:val="12"/>
          <w:szCs w:val="12"/>
        </w:rPr>
        <w:t>Елховским</w:t>
      </w:r>
      <w:proofErr w:type="spellEnd"/>
      <w:r w:rsidRPr="008E73B5">
        <w:rPr>
          <w:rFonts w:ascii="Times New Roman" w:hAnsi="Times New Roman" w:cs="Times New Roman"/>
          <w:sz w:val="12"/>
          <w:szCs w:val="12"/>
        </w:rPr>
        <w:t xml:space="preserve">, </w:t>
      </w:r>
      <w:proofErr w:type="spellStart"/>
      <w:r w:rsidRPr="008E73B5">
        <w:rPr>
          <w:rFonts w:ascii="Times New Roman" w:hAnsi="Times New Roman" w:cs="Times New Roman"/>
          <w:sz w:val="12"/>
          <w:szCs w:val="12"/>
        </w:rPr>
        <w:t>северо</w:t>
      </w:r>
      <w:proofErr w:type="spellEnd"/>
      <w:r w:rsidRPr="008E73B5">
        <w:rPr>
          <w:rFonts w:ascii="Times New Roman" w:hAnsi="Times New Roman" w:cs="Times New Roman"/>
          <w:sz w:val="12"/>
          <w:szCs w:val="12"/>
        </w:rPr>
        <w:t xml:space="preserve"> - западе с </w:t>
      </w:r>
      <w:proofErr w:type="spellStart"/>
      <w:r w:rsidRPr="008E73B5">
        <w:rPr>
          <w:rFonts w:ascii="Times New Roman" w:hAnsi="Times New Roman" w:cs="Times New Roman"/>
          <w:sz w:val="12"/>
          <w:szCs w:val="12"/>
        </w:rPr>
        <w:t>Кошкинским</w:t>
      </w:r>
      <w:proofErr w:type="spellEnd"/>
      <w:r w:rsidRPr="008E73B5">
        <w:rPr>
          <w:rFonts w:ascii="Times New Roman" w:hAnsi="Times New Roman" w:cs="Times New Roman"/>
          <w:sz w:val="12"/>
          <w:szCs w:val="12"/>
        </w:rPr>
        <w:t xml:space="preserve"> районами.</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Городское поселение Суходол расположено в северо-западной части муниципального района Сергиевский.</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Согласно закону Самарской области «Об образовании сельских поселений в пределах муниципального района Сергиевский  Самарской области, наделении их соответствующим статусом и установлении их границ» от 25.02.2005 № 45-ГД  и в соответствии с внесенными изменениями по границам муниципальных образований Самарской области, установленные Законом Самарской области от 11.10.2010 №106-ГД «О внесении изменений в законодательные акты Самарской области, устанавливающие границы муниципальных образований Самарской области» установлены границы городского поселения.</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Общая площадь земель городского поселения Суходол в установленных границах составляет 2525,8 га.</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Городское поселение Суходол граничит:</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с южной стороны - сельское поселение Калиновка муниципального района Сергиевский;</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 с восточной стороны - сельское поселение </w:t>
      </w:r>
      <w:proofErr w:type="spellStart"/>
      <w:r w:rsidRPr="008E73B5">
        <w:rPr>
          <w:rFonts w:ascii="Times New Roman" w:hAnsi="Times New Roman" w:cs="Times New Roman"/>
          <w:sz w:val="12"/>
          <w:szCs w:val="12"/>
        </w:rPr>
        <w:t>Светлодольск</w:t>
      </w:r>
      <w:proofErr w:type="spellEnd"/>
      <w:r w:rsidRPr="008E73B5">
        <w:rPr>
          <w:rFonts w:ascii="Times New Roman" w:hAnsi="Times New Roman" w:cs="Times New Roman"/>
          <w:sz w:val="12"/>
          <w:szCs w:val="12"/>
        </w:rPr>
        <w:t xml:space="preserve"> муниципального района Сергиевский;</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с западной стороны – сельского поселения Серноводск муниципального района Сергиевский;</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с северной стороны - сельское поселение Сургут муниципального района Сергиевский;</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Городское поселение Суходол, включает один населённый пункт: поселок городского типа </w:t>
      </w:r>
      <w:r w:rsidRPr="008E73B5">
        <w:rPr>
          <w:rFonts w:ascii="Times New Roman" w:hAnsi="Times New Roman" w:cs="Times New Roman"/>
          <w:i/>
          <w:iCs/>
          <w:sz w:val="12"/>
          <w:szCs w:val="12"/>
        </w:rPr>
        <w:t>Суходол,</w:t>
      </w:r>
      <w:r w:rsidRPr="008E73B5">
        <w:rPr>
          <w:rFonts w:ascii="Times New Roman" w:hAnsi="Times New Roman" w:cs="Times New Roman"/>
          <w:sz w:val="12"/>
          <w:szCs w:val="12"/>
        </w:rPr>
        <w:t xml:space="preserve"> который является административным центром поселения.</w:t>
      </w:r>
    </w:p>
    <w:p w:rsidR="008E73B5" w:rsidRPr="008E73B5" w:rsidRDefault="008E73B5" w:rsidP="008E73B5">
      <w:pPr>
        <w:spacing w:after="0" w:line="240" w:lineRule="auto"/>
        <w:ind w:firstLine="284"/>
        <w:jc w:val="both"/>
        <w:rPr>
          <w:rFonts w:ascii="Times New Roman" w:hAnsi="Times New Roman" w:cs="Times New Roman"/>
          <w:sz w:val="12"/>
          <w:szCs w:val="12"/>
        </w:rPr>
      </w:pPr>
      <w:proofErr w:type="spellStart"/>
      <w:r w:rsidRPr="008E73B5">
        <w:rPr>
          <w:rFonts w:ascii="Times New Roman" w:hAnsi="Times New Roman" w:cs="Times New Roman"/>
          <w:i/>
          <w:iCs/>
          <w:sz w:val="12"/>
          <w:szCs w:val="12"/>
        </w:rPr>
        <w:t>п.г.т</w:t>
      </w:r>
      <w:proofErr w:type="spellEnd"/>
      <w:r w:rsidRPr="008E73B5">
        <w:rPr>
          <w:rFonts w:ascii="Times New Roman" w:hAnsi="Times New Roman" w:cs="Times New Roman"/>
          <w:i/>
          <w:iCs/>
          <w:sz w:val="12"/>
          <w:szCs w:val="12"/>
        </w:rPr>
        <w:t>. Суходол</w:t>
      </w:r>
      <w:r w:rsidRPr="008E73B5">
        <w:rPr>
          <w:rFonts w:ascii="Times New Roman" w:hAnsi="Times New Roman" w:cs="Times New Roman"/>
          <w:sz w:val="12"/>
          <w:szCs w:val="12"/>
        </w:rPr>
        <w:t xml:space="preserve"> – относится к крупным населенным пунктам с численностью жителей свыше 3 тыс. чел. Существующая численность населения городского поселения Суходол по состоянию на 01.01.2021 г. составляет 13 158 человек.</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Внешнее сообщение городского поселения Суходол с областным центром </w:t>
      </w:r>
      <w:proofErr w:type="spellStart"/>
      <w:r w:rsidRPr="008E73B5">
        <w:rPr>
          <w:rFonts w:ascii="Times New Roman" w:hAnsi="Times New Roman" w:cs="Times New Roman"/>
          <w:sz w:val="12"/>
          <w:szCs w:val="12"/>
        </w:rPr>
        <w:t>г.о</w:t>
      </w:r>
      <w:proofErr w:type="spellEnd"/>
      <w:r w:rsidRPr="008E73B5">
        <w:rPr>
          <w:rFonts w:ascii="Times New Roman" w:hAnsi="Times New Roman" w:cs="Times New Roman"/>
          <w:sz w:val="12"/>
          <w:szCs w:val="12"/>
        </w:rPr>
        <w:t xml:space="preserve">. Самара и другими населенными пунктами области осуществляется по автодороге федерального значения «Урал» М-5 и автодорогам общего пользования регионального или межмуниципального значения: "Урал" - Сергиевск - Челно-Вершины (км 0 - км 42,7) и "Урал" - Суходол. Расстояние до административного центра области </w:t>
      </w:r>
      <w:proofErr w:type="spellStart"/>
      <w:r w:rsidRPr="008E73B5">
        <w:rPr>
          <w:rFonts w:ascii="Times New Roman" w:hAnsi="Times New Roman" w:cs="Times New Roman"/>
          <w:sz w:val="12"/>
          <w:szCs w:val="12"/>
        </w:rPr>
        <w:t>г.о</w:t>
      </w:r>
      <w:proofErr w:type="spellEnd"/>
      <w:r w:rsidRPr="008E73B5">
        <w:rPr>
          <w:rFonts w:ascii="Times New Roman" w:hAnsi="Times New Roman" w:cs="Times New Roman"/>
          <w:sz w:val="12"/>
          <w:szCs w:val="12"/>
        </w:rPr>
        <w:t>. Самара составляет – 135 км.</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Грузовое железнодорожное сообщение осуществляется по федеральной железной дороге </w:t>
      </w:r>
      <w:r w:rsidRPr="008E73B5">
        <w:rPr>
          <w:rFonts w:ascii="Times New Roman" w:hAnsi="Times New Roman" w:cs="Times New Roman"/>
          <w:sz w:val="12"/>
          <w:szCs w:val="12"/>
          <w:lang w:val="en-US"/>
        </w:rPr>
        <w:t>IV</w:t>
      </w:r>
      <w:r w:rsidRPr="008E73B5">
        <w:rPr>
          <w:rFonts w:ascii="Times New Roman" w:hAnsi="Times New Roman" w:cs="Times New Roman"/>
          <w:sz w:val="12"/>
          <w:szCs w:val="12"/>
        </w:rPr>
        <w:t xml:space="preserve">.1. (подъездная ветка) «Кротовка-Серные Воды» до станции «Серные воды» осуществляется грузовое железнодорожное сообщение </w:t>
      </w:r>
      <w:proofErr w:type="spellStart"/>
      <w:r w:rsidRPr="008E73B5">
        <w:rPr>
          <w:rFonts w:ascii="Times New Roman" w:hAnsi="Times New Roman" w:cs="Times New Roman"/>
          <w:sz w:val="12"/>
          <w:szCs w:val="12"/>
        </w:rPr>
        <w:t>п.г.т</w:t>
      </w:r>
      <w:proofErr w:type="spellEnd"/>
      <w:r w:rsidRPr="008E73B5">
        <w:rPr>
          <w:rFonts w:ascii="Times New Roman" w:hAnsi="Times New Roman" w:cs="Times New Roman"/>
          <w:sz w:val="12"/>
          <w:szCs w:val="12"/>
        </w:rPr>
        <w:t>. Суходол с г. Самара.</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Основными отраслями экономики района являются нефтедобывающая промышленность, пищевая промышленность и сельскохозяйственное производство.</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lastRenderedPageBreak/>
        <w:t xml:space="preserve">Преобладающим населением </w:t>
      </w:r>
      <w:proofErr w:type="spellStart"/>
      <w:r w:rsidRPr="008E73B5">
        <w:rPr>
          <w:rFonts w:ascii="Times New Roman" w:hAnsi="Times New Roman" w:cs="Times New Roman"/>
          <w:sz w:val="12"/>
          <w:szCs w:val="12"/>
        </w:rPr>
        <w:t>г.п</w:t>
      </w:r>
      <w:proofErr w:type="spellEnd"/>
      <w:r w:rsidRPr="008E73B5">
        <w:rPr>
          <w:rFonts w:ascii="Times New Roman" w:hAnsi="Times New Roman" w:cs="Times New Roman"/>
          <w:sz w:val="12"/>
          <w:szCs w:val="12"/>
        </w:rPr>
        <w:t>. Суходол является русское население.</w:t>
      </w:r>
    </w:p>
    <w:p w:rsidR="008E73B5" w:rsidRPr="008E73B5" w:rsidRDefault="008E73B5" w:rsidP="008E73B5">
      <w:pPr>
        <w:spacing w:after="0" w:line="240" w:lineRule="auto"/>
        <w:ind w:firstLine="284"/>
        <w:jc w:val="both"/>
        <w:rPr>
          <w:rFonts w:ascii="Times New Roman" w:hAnsi="Times New Roman" w:cs="Times New Roman"/>
          <w:sz w:val="12"/>
          <w:szCs w:val="12"/>
        </w:rPr>
      </w:pPr>
      <w:r w:rsidRPr="008E73B5">
        <w:rPr>
          <w:rFonts w:ascii="Times New Roman" w:hAnsi="Times New Roman" w:cs="Times New Roman"/>
          <w:sz w:val="12"/>
          <w:szCs w:val="12"/>
        </w:rPr>
        <w:t xml:space="preserve">Расположение </w:t>
      </w:r>
      <w:proofErr w:type="spellStart"/>
      <w:r w:rsidRPr="008E73B5">
        <w:rPr>
          <w:rFonts w:ascii="Times New Roman" w:hAnsi="Times New Roman" w:cs="Times New Roman"/>
          <w:sz w:val="12"/>
          <w:szCs w:val="12"/>
        </w:rPr>
        <w:t>г.п</w:t>
      </w:r>
      <w:proofErr w:type="spellEnd"/>
      <w:r w:rsidRPr="008E73B5">
        <w:rPr>
          <w:rFonts w:ascii="Times New Roman" w:hAnsi="Times New Roman" w:cs="Times New Roman"/>
          <w:sz w:val="12"/>
          <w:szCs w:val="12"/>
        </w:rPr>
        <w:t>. Суходол представлено на рисунке 1.</w:t>
      </w:r>
    </w:p>
    <w:p w:rsidR="007C7F93" w:rsidRPr="007C7F93"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Рисунок 1 - Расположение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w:t>
      </w:r>
    </w:p>
    <w:p w:rsidR="007C7F93" w:rsidRPr="007C7F93" w:rsidRDefault="00757940" w:rsidP="007C7F93">
      <w:pPr>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4770755" cy="3325405"/>
            <wp:effectExtent l="0" t="0" r="0" b="8890"/>
            <wp:docPr id="2" name="Рисунок 2"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3325405"/>
                    </a:xfrm>
                    <a:prstGeom prst="rect">
                      <a:avLst/>
                    </a:prstGeom>
                    <a:noFill/>
                    <a:ln>
                      <a:noFill/>
                    </a:ln>
                  </pic:spPr>
                </pic:pic>
              </a:graphicData>
            </a:graphic>
          </wp:inline>
        </w:drawing>
      </w:r>
    </w:p>
    <w:p w:rsidR="007C7F93" w:rsidRPr="007C7F93" w:rsidRDefault="007C7F93" w:rsidP="007C7F93">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Климат</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Городское поселение Суходол расположено в умеренно-континентальном климатическом поясе, с холодной малоснежной зимой, короткой весной и осенью и жарким сухим летом.  Минимальная температура воздуха зимнего периода достигает – 48°С. Продолжительность безморозного периода составляет в среднем 133 дня. Устойчивое промерзание почвы наблюдается в конце ноября начале декабря. Средняя глубина промерзания почвы составляет 79 см, наибольшая – 152 см, наименьшая - 69 см.</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По количеству выпадающих осадков поселение относится к зоне умеренного увлажнения. Среднегодовое количество осадков составляет 480 мм/год. В теплый период года осадков выпадает больше, чем в холодный.</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Появление устойчивого снежного покрова наблюдается в среднем в третьей декаде ноября. Наибольшая толщина снежного покрова достигает 40 см. Снег лежит до середины апреля.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Преобладающими ветрами в зимний период являются южные и юго-западные, в летний - северные, северо-восточные и северо-западные.</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Максимальная температура воздуха летнего периода достигает +40°С.</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Характерной особенностью климата является быстрое нарастание температуры воздуха весной. Наиболее теплый месяц в году июль.</w:t>
      </w:r>
    </w:p>
    <w:p w:rsidR="00757940" w:rsidRDefault="00757940" w:rsidP="00757940">
      <w:pPr>
        <w:spacing w:after="0" w:line="240" w:lineRule="auto"/>
        <w:ind w:firstLine="284"/>
        <w:jc w:val="center"/>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Геоморфология и рельеф</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геоморфологическом отношении рассматриваемая территория относится к провинции Высокого Заволжья, характерной особенностью которой является изрезанность долинами рек.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речных долинах распространены аккумулятивные и эрозионные террасы. Последние развиты в тех местах, где реки пересекают тектонические поднятия. В отличие от аккумулятивных, эрозионные террасы сложены коренными породами.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Сергиевский район отличается разнообразием рельефа. В формировании современного рельефа принимали участие многочисленные факторы. К ним относятся тектонические движения земной коры, неоднократные отступления и наступления морских вод, а также эрозионные процессы. Пониженные участки рельефа в паводковый период затапливаются.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Для всей территории района, сложенной пермскими и карбонатными породами, характерно развитие карстовых форм рельефа. Но особенно энергично карст развивается в местах распространения гипса и гипсоносной толщи. Широкое развитие карстовых воронок особенно характерно для южных, юго-восточных и юго-западных склонов Сергиевской и </w:t>
      </w:r>
      <w:proofErr w:type="spellStart"/>
      <w:r w:rsidRPr="00757940">
        <w:rPr>
          <w:rFonts w:ascii="Times New Roman" w:hAnsi="Times New Roman" w:cs="Times New Roman"/>
          <w:sz w:val="12"/>
          <w:szCs w:val="12"/>
        </w:rPr>
        <w:t>Якушкинской</w:t>
      </w:r>
      <w:proofErr w:type="spellEnd"/>
      <w:r w:rsidRPr="00757940">
        <w:rPr>
          <w:rFonts w:ascii="Times New Roman" w:hAnsi="Times New Roman" w:cs="Times New Roman"/>
          <w:sz w:val="12"/>
          <w:szCs w:val="12"/>
        </w:rPr>
        <w:t xml:space="preserve"> возвышенностей. Карстовые воронки встречаются группами и в одиночку. По своему размеру они бывают большие и малые, глубокие и мелкие. Почти все воронки, расположенные на склонах возвышенностей, сухие. Воронки, вытянутые в цепочку, часто дают начало образованию оврагов.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Карст в районе различен как по возрасту, так и по форме. Более древний карст приурочен к абсолютным отметкам выше 150-160 м и развит в прослоях гипса и доломита </w:t>
      </w:r>
      <w:proofErr w:type="spellStart"/>
      <w:r w:rsidRPr="00757940">
        <w:rPr>
          <w:rFonts w:ascii="Times New Roman" w:hAnsi="Times New Roman" w:cs="Times New Roman"/>
          <w:sz w:val="12"/>
          <w:szCs w:val="12"/>
        </w:rPr>
        <w:t>верхнеказанского</w:t>
      </w:r>
      <w:proofErr w:type="spellEnd"/>
      <w:r w:rsidRPr="00757940">
        <w:rPr>
          <w:rFonts w:ascii="Times New Roman" w:hAnsi="Times New Roman" w:cs="Times New Roman"/>
          <w:sz w:val="12"/>
          <w:szCs w:val="12"/>
        </w:rPr>
        <w:t xml:space="preserve"> </w:t>
      </w:r>
      <w:proofErr w:type="spellStart"/>
      <w:r w:rsidRPr="00757940">
        <w:rPr>
          <w:rFonts w:ascii="Times New Roman" w:hAnsi="Times New Roman" w:cs="Times New Roman"/>
          <w:sz w:val="12"/>
          <w:szCs w:val="12"/>
        </w:rPr>
        <w:t>подъяруса</w:t>
      </w:r>
      <w:proofErr w:type="spellEnd"/>
      <w:r w:rsidRPr="00757940">
        <w:rPr>
          <w:rFonts w:ascii="Times New Roman" w:hAnsi="Times New Roman" w:cs="Times New Roman"/>
          <w:sz w:val="12"/>
          <w:szCs w:val="12"/>
        </w:rPr>
        <w:t xml:space="preserve"> верхней </w:t>
      </w:r>
      <w:proofErr w:type="spellStart"/>
      <w:r w:rsidRPr="00757940">
        <w:rPr>
          <w:rFonts w:ascii="Times New Roman" w:hAnsi="Times New Roman" w:cs="Times New Roman"/>
          <w:sz w:val="12"/>
          <w:szCs w:val="12"/>
        </w:rPr>
        <w:t>перми</w:t>
      </w:r>
      <w:proofErr w:type="spellEnd"/>
      <w:r w:rsidRPr="00757940">
        <w:rPr>
          <w:rFonts w:ascii="Times New Roman" w:hAnsi="Times New Roman" w:cs="Times New Roman"/>
          <w:sz w:val="12"/>
          <w:szCs w:val="12"/>
        </w:rPr>
        <w:t>. Современный карст приурочен к отметкам ниже 150 м и развит в гипсах и ангидритах с прослоями доломитов.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По своей морфологии эти два карста резко различны. Склоны воронок древнего карста пологие, заросшие. Размеры их различные, диаметр (по верху) достигает 50-60 м. Воронки современного карста асимметричные, с крутыми, порой отвесными склонами, в которых обнажаются </w:t>
      </w:r>
      <w:r w:rsidRPr="00757940">
        <w:rPr>
          <w:rFonts w:ascii="Times New Roman" w:hAnsi="Times New Roman" w:cs="Times New Roman"/>
          <w:sz w:val="12"/>
          <w:szCs w:val="12"/>
        </w:rPr>
        <w:lastRenderedPageBreak/>
        <w:t>гипсы и доломиты. Эти воронки образуют большие группы, расположенные по склонам возвышенностей. Диаметр их по верху от 3 до 20 м, глубина - от 1,5 до 15-20 м. Цепи воронок, как одного, так и другого карста, указывают направления движения инфильтрационных вод.</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Карстовые воронки развиты также в поймах и руслах рек, где часто можно наблюдать провалы и западины, которые способствуют образованию озер различных размеров и глубины. Примером таких озер могут служить озеро Тепловка в пойме реки Сок, воронки округлой формы сечением 3-8 м в пойме реки Сургут (глубиной 5-8 м), а в долине реки </w:t>
      </w:r>
      <w:proofErr w:type="spellStart"/>
      <w:r w:rsidRPr="00757940">
        <w:rPr>
          <w:rFonts w:ascii="Times New Roman" w:hAnsi="Times New Roman" w:cs="Times New Roman"/>
          <w:sz w:val="12"/>
          <w:szCs w:val="12"/>
        </w:rPr>
        <w:t>Шунгут</w:t>
      </w:r>
      <w:proofErr w:type="spellEnd"/>
      <w:r w:rsidRPr="00757940">
        <w:rPr>
          <w:rFonts w:ascii="Times New Roman" w:hAnsi="Times New Roman" w:cs="Times New Roman"/>
          <w:sz w:val="12"/>
          <w:szCs w:val="12"/>
        </w:rPr>
        <w:t xml:space="preserve"> воронкой провального типа является озеро Голубое, глубина которого достигает 21 м. Карст в районе курорта Сергиевска часто обнаруживается и в скважинах, что подтверждалось провалами бурового инструмента на различных глубинах.</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Верхнепермские отложения представлены осадочными породами казанского и татарского ярусов. Породы казанского яруса – это в основном песчаники, алевролиты, доломиты с прослоями известняков, реже глин. Выше по разделу преобладают доломиты, известняки и мергели. В породах встречаются прослои и линзы гипсов.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Отложения татарского яруса представлены в основном песчано-глинистыми породами. Выше по разделу преобладают глины. Среди прослоев глин залегают нефтеносные горизонты.</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Четвертичные отложения представлены среднеплейстоценовыми, верхнеплейстоценовыми и </w:t>
      </w:r>
      <w:proofErr w:type="spellStart"/>
      <w:r w:rsidRPr="00757940">
        <w:rPr>
          <w:rFonts w:ascii="Times New Roman" w:hAnsi="Times New Roman" w:cs="Times New Roman"/>
          <w:sz w:val="12"/>
          <w:szCs w:val="12"/>
        </w:rPr>
        <w:t>голоценовыми</w:t>
      </w:r>
      <w:proofErr w:type="spellEnd"/>
      <w:r w:rsidRPr="00757940">
        <w:rPr>
          <w:rFonts w:ascii="Times New Roman" w:hAnsi="Times New Roman" w:cs="Times New Roman"/>
          <w:sz w:val="12"/>
          <w:szCs w:val="12"/>
        </w:rPr>
        <w:t xml:space="preserve"> осадками. Области развития плейстоценовых осадков приурочены к речным долинам и представлены суглинками с прослоями песков, глин, мелкого щебня и гравия. Отложения </w:t>
      </w:r>
      <w:proofErr w:type="spellStart"/>
      <w:r w:rsidRPr="00757940">
        <w:rPr>
          <w:rFonts w:ascii="Times New Roman" w:hAnsi="Times New Roman" w:cs="Times New Roman"/>
          <w:sz w:val="12"/>
          <w:szCs w:val="12"/>
        </w:rPr>
        <w:t>голоценового</w:t>
      </w:r>
      <w:proofErr w:type="spellEnd"/>
      <w:r w:rsidRPr="00757940">
        <w:rPr>
          <w:rFonts w:ascii="Times New Roman" w:hAnsi="Times New Roman" w:cs="Times New Roman"/>
          <w:sz w:val="12"/>
          <w:szCs w:val="12"/>
        </w:rPr>
        <w:t xml:space="preserve"> возраста представлены аллювием современных пойм и русел рек и ручьев, делювием склонов, пролювием балок и оврагов, озерными и болотными образованиями. Аллювиальные отложения состоят из суглинистого материала, содержащего линзы плохо отсортированных песков и большого количества щебня и гальки. Делювиальные отложения представлены желто-бурыми, красно-бурыми и коричнево-бурыми суглинками, иногда содержащими щебень карбонатных пород.</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Болотные образования наблюдаются в пределах надпойменных террас рек. Отложения представлены торфами, реже илистыми суглинками, содержащими большое количество растительных остатков. Озерные отложения развиты в пределах природных и искусственных водоемов (старицы, пруды, карстовые озера) и представлены илами и сапропелями, содержащими редкие растительные остатки.  </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Гидрографическая сеть</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Основным объектом гидрографической сети в границах проектирования является река Сургут, протекающая по территории поселения с юга-востока на северо-запад.</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Также в южной части поселения протекает эпизодический водоток в овраге </w:t>
      </w:r>
      <w:proofErr w:type="spellStart"/>
      <w:r w:rsidRPr="00757940">
        <w:rPr>
          <w:rFonts w:ascii="Times New Roman" w:hAnsi="Times New Roman" w:cs="Times New Roman"/>
          <w:sz w:val="12"/>
          <w:szCs w:val="12"/>
        </w:rPr>
        <w:t>Чесноковка</w:t>
      </w:r>
      <w:proofErr w:type="spellEnd"/>
      <w:r w:rsidRPr="00757940">
        <w:rPr>
          <w:rFonts w:ascii="Times New Roman" w:hAnsi="Times New Roman" w:cs="Times New Roman"/>
          <w:sz w:val="12"/>
          <w:szCs w:val="12"/>
        </w:rPr>
        <w:t>, впадающий в р. Сургут.</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Полезные ископаемые</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Полезные ископаемые в границах городского поселения Суходол представлены Сергиевским месторождением пресных подземных вод, также в северо-восточной части поселения располагается </w:t>
      </w:r>
      <w:proofErr w:type="spellStart"/>
      <w:r w:rsidRPr="00757940">
        <w:rPr>
          <w:rFonts w:ascii="Times New Roman" w:hAnsi="Times New Roman" w:cs="Times New Roman"/>
          <w:sz w:val="12"/>
          <w:szCs w:val="12"/>
        </w:rPr>
        <w:t>Сергиевское</w:t>
      </w:r>
      <w:proofErr w:type="spellEnd"/>
      <w:r w:rsidRPr="00757940">
        <w:rPr>
          <w:rFonts w:ascii="Times New Roman" w:hAnsi="Times New Roman" w:cs="Times New Roman"/>
          <w:sz w:val="12"/>
          <w:szCs w:val="12"/>
        </w:rPr>
        <w:t xml:space="preserve"> месторождение глин и суглинков (участок «Кирпичного завода»). Участки разведок 1938, 1943, 1946 гг. находятся в пределах I-ой надпойменной, участок разведки 1961 г. на II-ой надпойменной террасах долины р. Сок.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Месторождение разрабатывалось с 1936 г. по 1975 г. Сергиевским кирпичным заводом, причем до 1960 г., используя неразведанные запасы сырья. В период с 1961 по1975 </w:t>
      </w:r>
      <w:proofErr w:type="spellStart"/>
      <w:r w:rsidRPr="00757940">
        <w:rPr>
          <w:rFonts w:ascii="Times New Roman" w:hAnsi="Times New Roman" w:cs="Times New Roman"/>
          <w:sz w:val="12"/>
          <w:szCs w:val="12"/>
        </w:rPr>
        <w:t>г.г</w:t>
      </w:r>
      <w:proofErr w:type="spellEnd"/>
      <w:r w:rsidRPr="00757940">
        <w:rPr>
          <w:rFonts w:ascii="Times New Roman" w:hAnsi="Times New Roman" w:cs="Times New Roman"/>
          <w:sz w:val="12"/>
          <w:szCs w:val="12"/>
        </w:rPr>
        <w:t>. добыто всего из утвержденных запасов 38 тыс. м3.</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Остаток балансовых запасов на 01.01.2011</w:t>
      </w:r>
      <w:proofErr w:type="gramStart"/>
      <w:r w:rsidRPr="00757940">
        <w:rPr>
          <w:rFonts w:ascii="Times New Roman" w:hAnsi="Times New Roman" w:cs="Times New Roman"/>
          <w:sz w:val="12"/>
          <w:szCs w:val="12"/>
        </w:rPr>
        <w:t>. по</w:t>
      </w:r>
      <w:proofErr w:type="gramEnd"/>
      <w:r w:rsidRPr="00757940">
        <w:rPr>
          <w:rFonts w:ascii="Times New Roman" w:hAnsi="Times New Roman" w:cs="Times New Roman"/>
          <w:sz w:val="12"/>
          <w:szCs w:val="12"/>
        </w:rPr>
        <w:t xml:space="preserve"> категориям А – 43 тыс. м3, В – 163 тыс. м3, С1 – 537 тыс. м3, А+В+С1 – 743 тыс. м3. В настоящее время месторождение находится в государственном резерве.</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Почвы и растительный покров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Сергиевский район расположен в зоне лесостепи Высокого Заволжья. С преобладанием в ландшафте элементов степи. Наибольшее распространение на территории района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 сыртов и речных долин.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Факторы почвообразования, свойственные зоне лесостепи Высокого Заволжья, в пределах которой находится территория рассматриваемого района, обусловили господствующее развитие почв черноземного типа. При этом преобладающими почвами являются серые лесные, черноземы типичные, выщелоченные, типичные остаточно-карбонатные, в основном тяжелого механического состава.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условиях достаточного увлажнения (под пологом леса и вблизи него) сформировались черноземы оподзоленные или темно-серые и серые почвы. Почвы богаты калием, бедны фосфором.</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настоящее время имеются значительные площади сосновых лесов на относительно выровненных платообразных склонах. Степные участки в настоящее время в большинстве распаханы.</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Современное использование территории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Согласно действующему Земельному кодексу РФ, введенному в действие 25 октября 2001 года, N 136-ФЗ, все земли Российской Федерации в соответствии с основным целевым назначением подразделяются на семь основных категорий, каждая из которых характеризуется определенным правовым режимом пользования - законодательно закрепленными правилами использования земель:</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Земли сельскохозяйственного назначения – это земли, предоставленные для нужд сельского хозяйства или предназначенные для этих целей.</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Земли населенных пунктов, к ним относятся все земли в пределах городской, поселковой черты и черты сельских населенных пунктов, находящиеся в ведении городских, поселковых и сельских администраций.</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Земли промышленности, транспорта, связи, </w:t>
      </w:r>
      <w:proofErr w:type="spellStart"/>
      <w:r w:rsidRPr="00757940">
        <w:rPr>
          <w:rFonts w:ascii="Times New Roman" w:hAnsi="Times New Roman" w:cs="Times New Roman"/>
          <w:sz w:val="12"/>
          <w:szCs w:val="12"/>
        </w:rPr>
        <w:t>радиове¬щания</w:t>
      </w:r>
      <w:proofErr w:type="spellEnd"/>
      <w:r w:rsidRPr="00757940">
        <w:rPr>
          <w:rFonts w:ascii="Times New Roman" w:hAnsi="Times New Roman" w:cs="Times New Roman"/>
          <w:sz w:val="12"/>
          <w:szCs w:val="12"/>
        </w:rPr>
        <w:t xml:space="preserve">, телевидения, информатики и космического </w:t>
      </w:r>
      <w:proofErr w:type="spellStart"/>
      <w:r w:rsidRPr="00757940">
        <w:rPr>
          <w:rFonts w:ascii="Times New Roman" w:hAnsi="Times New Roman" w:cs="Times New Roman"/>
          <w:sz w:val="12"/>
          <w:szCs w:val="12"/>
        </w:rPr>
        <w:t>обеспече¬ния</w:t>
      </w:r>
      <w:proofErr w:type="spellEnd"/>
      <w:r w:rsidRPr="00757940">
        <w:rPr>
          <w:rFonts w:ascii="Times New Roman" w:hAnsi="Times New Roman" w:cs="Times New Roman"/>
          <w:sz w:val="12"/>
          <w:szCs w:val="12"/>
        </w:rPr>
        <w:t>, энергетики, обороны и иного назначения – это земли, предоставленные в пользование или аренду предприятиям, учреждениям и организациям для осуществления возложенных на них специальных задач.</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Земли особо охраняемых территорий, к ним  относятся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гражданского оборота и для которых установлен особый правовой режим.</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Земли лесного фонда — это покрытые лесом земли, а также не покрытые лесом земли, но предназначенные для нужд лесного хозяйства.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Правовые основы использования земель лесного фонда установлены Лесным кодексом Российской Федерации.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Земли водного фонда, к ним относятся земли, занятые водоемами, гидротехническими, водохозяйственными сооружениями, а также выделенные под </w:t>
      </w:r>
      <w:proofErr w:type="spellStart"/>
      <w:r w:rsidRPr="00757940">
        <w:rPr>
          <w:rFonts w:ascii="Times New Roman" w:hAnsi="Times New Roman" w:cs="Times New Roman"/>
          <w:sz w:val="12"/>
          <w:szCs w:val="12"/>
        </w:rPr>
        <w:t>водоохранные</w:t>
      </w:r>
      <w:proofErr w:type="spellEnd"/>
      <w:r w:rsidRPr="00757940">
        <w:rPr>
          <w:rFonts w:ascii="Times New Roman" w:hAnsi="Times New Roman" w:cs="Times New Roman"/>
          <w:sz w:val="12"/>
          <w:szCs w:val="12"/>
        </w:rPr>
        <w:t xml:space="preserve"> зоны и полосы отвода по берегам водоемов.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Правовые основы использования земель водного фонда установлены Водным кодексом Российской Федерации.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Земли запаса — это земли, не предоставленные в собственность, владение, пользование, включая аренду, вследствие природно-предопределенных свойств, ограничивающих или делающих невозможным их современное хозяйственное использование; вследствие временного высвобождения из хозяйственного оборота по социально-экономическим причинам или в результате нерационального использования; вследствие консервации.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lastRenderedPageBreak/>
        <w:t>Всего площадь территории городского поселения Суходол составляет – 2525,8 га, представлена следующими категориями земель:</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земли населенных пунктов;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земли промышленности, транспорта, связи;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земли сельскохозяйственного назначения.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Большая часть территории поселения занята землями сельскохозяйственного назначения – 1785,6 га.</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Планировочная структура городского поселения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Городское поселение Суходол, включает в себя один населенный пункт поселок городского типа Суходол – а/ц.</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Главный въезд в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осуществляется с южной стороны по автодороге общего пользования регионального или межмуниципального значения "Урал" –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Регулярная планировочная структура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во многом определилась благодаря особенностям исторического развития поселка и природной ситуации. Для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характерна планировочная структура с квартальной застройкой.</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Планировочная структура кварталов, так называемого, «старого» Суходола и кварталы новой жилой застройки поселка имеют резкие различия. Сложившаяся сетка улиц «старого» Суходола сформировалась вдоль реки </w:t>
      </w:r>
      <w:proofErr w:type="spellStart"/>
      <w:r w:rsidRPr="00757940">
        <w:rPr>
          <w:rFonts w:ascii="Times New Roman" w:hAnsi="Times New Roman" w:cs="Times New Roman"/>
          <w:sz w:val="12"/>
          <w:szCs w:val="12"/>
        </w:rPr>
        <w:t>Суходолка</w:t>
      </w:r>
      <w:proofErr w:type="spellEnd"/>
      <w:r w:rsidRPr="00757940">
        <w:rPr>
          <w:rFonts w:ascii="Times New Roman" w:hAnsi="Times New Roman" w:cs="Times New Roman"/>
          <w:sz w:val="12"/>
          <w:szCs w:val="12"/>
        </w:rPr>
        <w:t xml:space="preserve">, повторяя его изгиб, и представлена несколькими основными улицами и множеством проездов. Улицы старой застройки протянулись с востока на запад, меняя направление и подчиняясь рельефу местности. Застройка представлена одноэтажными индивидуальными жилыми домами с большими приусадебными участками. Кварталы разновеликие и имеют неправильную форму.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Границей между новым и старым Суходолом является ул. Мира. Архитектурно-планировочной структуре новых жилых кварталов, свойственна регулярная прямоугольная сетка улиц, имеющих направление с северо-востока на юго-запад, расположенных перпендикулярно двум транспортным магистралям автодороге «</w:t>
      </w:r>
      <w:proofErr w:type="gramStart"/>
      <w:r w:rsidRPr="00757940">
        <w:rPr>
          <w:rFonts w:ascii="Times New Roman" w:hAnsi="Times New Roman" w:cs="Times New Roman"/>
          <w:sz w:val="12"/>
          <w:szCs w:val="12"/>
        </w:rPr>
        <w:t>Урал»-</w:t>
      </w:r>
      <w:proofErr w:type="gramEnd"/>
      <w:r w:rsidRPr="00757940">
        <w:rPr>
          <w:rFonts w:ascii="Times New Roman" w:hAnsi="Times New Roman" w:cs="Times New Roman"/>
          <w:sz w:val="12"/>
          <w:szCs w:val="12"/>
        </w:rPr>
        <w:t>Сергиевск» и железнодорожной ветке «Кротовка-Сургут». Кварталы имеют различную величину от 2 га до -14 га.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Жилая застройка поселка городского типа представлена 1-2-х этажными усадебными и 2-х, 3-х, 5-ти этажными многоквартирными жилыми домами, расположенными в центральной части населенного пункта.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Квартал между ул. Пушкина и ул. Спортивной застроен преимущественно жилыми домами барачного типа имеющих большой процент износа.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Существующий общественный центр поселка городского типа сосредоточен на ул. Мира, ул. Куйбышева и ул. Победы. Здесь расположены здания: объектов общественного и административного назначения, Дома культуры «Нефтяник», детского сада, объектов торгового назначения, поликлиники и стационара; гостиницы, автостанции и т.д.</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Зеленые насаждения поселка представлены парком, расположенным в центральной части населенного пункта и парком по ул. Ленина в «старой» части Суходола, озеленением центральных улиц, зелеными насаждениями на участках культурно-бытового обслуживания и приусадебных участках.</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Производственная зона сформировалась на 3-х промышленных площадках:</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 xml:space="preserve">в восточной части поселка городского типа, за железной дорогой;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в юго-восточной части, вдоль железной дороги;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в южной части поселка городского типа.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Коммунальная зона расположена на 2-х площадках с восточной и западной стороны населенного пункта по ул. Школьной и по ул. Мира, здесь расположены автомобильные гаражи секционной многоэтажной застройки. </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Жилая зона</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Характеристика жилищного фонда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Жилая зона в поселке городского типа Суходол представляет застройку средней плотности.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Существующий жилищный фонд представлен усадебной 1-2-х этажной застройкой и многоквартирной 2-х, 3-5-ти этажной застройкой. Многоквартирные капитальные дома сосредоточены в центре поселка.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По данным отдела архитектуры и строительства Администрации Сергиевского района, общий жилищный фонд по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на 01.01.12 г. составляет 319 600 м2, в том числе:</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государственный (федеральный) – 700 м2;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муниципальный – 34100 м2;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w:t>
      </w:r>
      <w:r>
        <w:rPr>
          <w:rFonts w:ascii="Times New Roman" w:hAnsi="Times New Roman" w:cs="Times New Roman"/>
          <w:sz w:val="12"/>
          <w:szCs w:val="12"/>
        </w:rPr>
        <w:t xml:space="preserve"> </w:t>
      </w:r>
      <w:r w:rsidRPr="00757940">
        <w:rPr>
          <w:rFonts w:ascii="Times New Roman" w:hAnsi="Times New Roman" w:cs="Times New Roman"/>
          <w:sz w:val="12"/>
          <w:szCs w:val="12"/>
        </w:rPr>
        <w:t>частный – 284800 м2.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Средняя обеспеченность населения общей площадью жилого фонда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 составила 23,9 м2 на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Обеспеченность населения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 общей площадью жилого фонда выше среднего показателя обеспеченности жильем в Самарской области – 22,2 м2/чел. и среднероссийского показателя - 22,4 м2 на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По данным БТИ ветхий жилой фонд по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xml:space="preserve">. Суходол составляет 17797,5 м2. </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Общественно – деловая зона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Общественно-деловая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 иных строений и сооружений, стоянок автомобильного транспорта, центров деловой финансовой, общественной активности.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Единый общественный центр городского поселения Суходол сформирован в административном центре поселения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вдоль улицы Куйбышева и на пересечении ул. Победы и ул. Мира. Учреждения культурно-бытового обслуживания размещены преимущественно в капитальных отдельно стоящих зданиях.</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Общественный центр обеспечен стандартным набором объектов культурно-бытового назначения соответствующего нормативной обеспеченности городского поселения.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В соответствии с радиусами обслуживания населения по территории </w:t>
      </w:r>
      <w:proofErr w:type="spellStart"/>
      <w:r w:rsidRPr="00757940">
        <w:rPr>
          <w:rFonts w:ascii="Times New Roman" w:hAnsi="Times New Roman" w:cs="Times New Roman"/>
          <w:sz w:val="12"/>
          <w:szCs w:val="12"/>
        </w:rPr>
        <w:t>н.п</w:t>
      </w:r>
      <w:proofErr w:type="spellEnd"/>
      <w:r w:rsidRPr="00757940">
        <w:rPr>
          <w:rFonts w:ascii="Times New Roman" w:hAnsi="Times New Roman" w:cs="Times New Roman"/>
          <w:sz w:val="12"/>
          <w:szCs w:val="12"/>
        </w:rPr>
        <w:t xml:space="preserve">. размещаются здания, библиотеки, почты, объекты дошкольного и школьного образования, здравоохранения, бытового обслуживания и торговли. </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Спортивные залы школ: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Спортивный зал бывшей средней школы №3 – 288 м2;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Спортивный зал Суходольской средней школы №1 – 288 м2;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Спортивный зал Суходольской средней школы №2 – 288 м2.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lastRenderedPageBreak/>
        <w:t>Бытовые услуги, такие как, ремонт теле-и радиоаппаратуры, ремонт обуви, изготовление и ремонт одежды, ремонт холодильников, услуги по ремонту часов, фотографирование, парикмахерские услуги жителям поселения оказывают индивидуальные предприниматели в административном центре района.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На территории городского поселения Суходол расположены объекты культурного наследия.</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Производственная и коммунально-складская зоны</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состав зоны производственного использования включаются: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производственная зона – зона размещения производственных объектов с различными нормативами воздействия на окружающую среду.</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коммунально-складская зона – зона размещения коммунальных и складских объектов, объектов оптовой торговли, складов ГСМ, нефтебаз.</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Производственная зона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представляет собой совокупность производственных площадок, расположенных в юго-восточной, северо-восточной и восточной части </w:t>
      </w:r>
      <w:proofErr w:type="spellStart"/>
      <w:r w:rsidRPr="00757940">
        <w:rPr>
          <w:rFonts w:ascii="Times New Roman" w:hAnsi="Times New Roman" w:cs="Times New Roman"/>
          <w:sz w:val="12"/>
          <w:szCs w:val="12"/>
        </w:rPr>
        <w:t>н.п</w:t>
      </w:r>
      <w:proofErr w:type="spellEnd"/>
      <w:r w:rsidRPr="00757940">
        <w:rPr>
          <w:rFonts w:ascii="Times New Roman" w:hAnsi="Times New Roman" w:cs="Times New Roman"/>
          <w:sz w:val="12"/>
          <w:szCs w:val="12"/>
        </w:rPr>
        <w:t>. Общая площадь территории производственной зоны составляет 62,62 га.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На территории городского поселения Суходол имеются объекты нефтедобычи, представленные пунктами налива нефти, пунктами сбора нефти со всей сопутствующей инженерной инфраструктурой.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Ориентировочный радиус СЗЗ нефтяных скважин принят согласно СанПиН 2.2.1/2.1.1.1200-03 «Санитарно-защитные зоны и санитарная классификация предприятий, сооружений и иных объектов».</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Согласно СанПиН 2.2.1/2.1.1.1200-03, СЗЗ промышленных объектов по добыче нефти варьируется от 300-1000 м, и устанавливается расчетными методами в каждом конкретном случае в зависимости от конструкции скважины, ее технического состояния и степени воздействия на окружающую среду, и регламентируется проектной документацией.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Близость производственных зон к жилым зонам, в ряде случаев ограничивает развитие предприятий, так как с увеличением мощности предприятия возможно увеличение размера </w:t>
      </w:r>
      <w:proofErr w:type="spellStart"/>
      <w:r w:rsidRPr="00757940">
        <w:rPr>
          <w:rFonts w:ascii="Times New Roman" w:hAnsi="Times New Roman" w:cs="Times New Roman"/>
          <w:sz w:val="12"/>
          <w:szCs w:val="12"/>
        </w:rPr>
        <w:t>санитарно</w:t>
      </w:r>
      <w:proofErr w:type="spellEnd"/>
      <w:r w:rsidRPr="00757940">
        <w:rPr>
          <w:rFonts w:ascii="Times New Roman" w:hAnsi="Times New Roman" w:cs="Times New Roman"/>
          <w:sz w:val="12"/>
          <w:szCs w:val="12"/>
        </w:rPr>
        <w:t xml:space="preserve"> защитной зоны. В этом случае возникает необходимость выноса предприятия за пределы селитебной территории.</w:t>
      </w:r>
    </w:p>
    <w:p w:rsidR="007C7F93" w:rsidRPr="007C7F93"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 санитарно-защитной зоне промышленных, коммунальных и складских объектов не допускается размещение жилых домов, дошкольных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7C7F93" w:rsidRPr="007C7F93" w:rsidRDefault="007C7F93" w:rsidP="007C7F93">
      <w:pPr>
        <w:spacing w:after="0" w:line="240" w:lineRule="auto"/>
        <w:ind w:firstLine="284"/>
        <w:jc w:val="both"/>
        <w:rPr>
          <w:rFonts w:ascii="Times New Roman" w:hAnsi="Times New Roman" w:cs="Times New Roman"/>
          <w:sz w:val="12"/>
          <w:szCs w:val="12"/>
        </w:rPr>
      </w:pPr>
    </w:p>
    <w:p w:rsid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Раздел 1. Показатели существующего и перспективного спроса</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 </w:t>
      </w:r>
      <w:proofErr w:type="gramStart"/>
      <w:r w:rsidRPr="00757940">
        <w:rPr>
          <w:rFonts w:ascii="Times New Roman" w:hAnsi="Times New Roman" w:cs="Times New Roman"/>
          <w:sz w:val="12"/>
          <w:szCs w:val="12"/>
        </w:rPr>
        <w:t>на</w:t>
      </w:r>
      <w:proofErr w:type="gramEnd"/>
      <w:r w:rsidRPr="00757940">
        <w:rPr>
          <w:rFonts w:ascii="Times New Roman" w:hAnsi="Times New Roman" w:cs="Times New Roman"/>
          <w:sz w:val="12"/>
          <w:szCs w:val="12"/>
        </w:rPr>
        <w:t xml:space="preserve"> тепловую энергию (мощность) и </w:t>
      </w:r>
      <w:proofErr w:type="spellStart"/>
      <w:r w:rsidRPr="00757940">
        <w:rPr>
          <w:rFonts w:ascii="Times New Roman" w:hAnsi="Times New Roman" w:cs="Times New Roman"/>
          <w:sz w:val="12"/>
          <w:szCs w:val="12"/>
        </w:rPr>
        <w:t>тепло¬носитель</w:t>
      </w:r>
      <w:proofErr w:type="spellEnd"/>
      <w:r w:rsidRPr="00757940">
        <w:rPr>
          <w:rFonts w:ascii="Times New Roman" w:hAnsi="Times New Roman" w:cs="Times New Roman"/>
          <w:sz w:val="12"/>
          <w:szCs w:val="12"/>
        </w:rPr>
        <w:t xml:space="preserve"> в установленных границах территории городского поселения.</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Раздел 1.1 Площадь строительных фондов и приросты площади строительных фондов по расчетным элементам территориального деления.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Согласно Градостроительному кодексу, основным документом, определяющим территориальное развитие городского поселения Суходол, является его генеральный план.</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Согласно генеральному плану, новое многоквартирное и индивидуальное жилищное строительство предлагается вести в границах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xml:space="preserve">. Суходол. </w:t>
      </w:r>
    </w:p>
    <w:p w:rsidR="00757940" w:rsidRPr="00757940" w:rsidRDefault="00757940" w:rsidP="00757940">
      <w:pPr>
        <w:spacing w:after="0" w:line="240" w:lineRule="auto"/>
        <w:ind w:firstLine="284"/>
        <w:jc w:val="center"/>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Развитие зоны застройки индивидуальными жилыми домами и зоны застройки малоэтажными жилыми домами (до 4-х этажей) в городском поселении Суходол, предусматривается за счет уплотнения существующей застройки и освоения свободных территорий.</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Развитие жилой зоны малоэтажными жилыми домами (до 4 этажей) до 2024 года в поселке городского типа Суходол планируется на следующих площадках: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по ул. Георгиевская на участке общей площадью территории – 1,4045 га (планируется размещение 2 </w:t>
      </w:r>
      <w:proofErr w:type="spellStart"/>
      <w:r w:rsidRPr="00757940">
        <w:rPr>
          <w:rFonts w:ascii="Times New Roman" w:hAnsi="Times New Roman" w:cs="Times New Roman"/>
          <w:sz w:val="12"/>
          <w:szCs w:val="12"/>
        </w:rPr>
        <w:t>двадцатисемиквартирных</w:t>
      </w:r>
      <w:proofErr w:type="spellEnd"/>
      <w:r w:rsidRPr="00757940">
        <w:rPr>
          <w:rFonts w:ascii="Times New Roman" w:hAnsi="Times New Roman" w:cs="Times New Roman"/>
          <w:sz w:val="12"/>
          <w:szCs w:val="12"/>
        </w:rPr>
        <w:t xml:space="preserve"> трехэтажных домов, ориентировочная общая площадь жилищного фонда – 2 588,8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102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кварталы А, Б, В, Г, по ул. Мира, ул. Спортивная, ул. Молодогвардейская, ул. Пионерская, ул. Парковая, ул. Победы на участке общей площадью территории – 5,04 га (планируется размещение 25 трехэтажных многоквартирных домов, ориентировочная общая площадь жилищного фонда – 23 700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790 человека);</w:t>
      </w:r>
    </w:p>
    <w:p w:rsidR="007C7F93" w:rsidRPr="007C7F93"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участке общей площадью территории – 0,2222 га (планируется размещение трехэтажного многоквартирного дома, ориентировочная общая площадь жилищного фонда – 1200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48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Развитие жилой зоны застройки индивидуальными жилыми домами до 2033 года в поселке городского типа Суходол планируется на следующих площадках: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1) за счет реконструкции жилого квартала: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по ул. Пушкина и ул. Спортивная на участке общей площадью территории – 3,2903 га (планируется размещение 21 индивидуального жилого дома, ориентировочная общая площадь жилищного фонда – 3 150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63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2) за счет уплотнения существующей застройки:</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в северо-восточной части по ул. Суслова на участке общей площадью территории – 1,793 га (планируется размещение 14 индивидуальных жилых домов, ориентировочная общая площадь жилищного фонда – 2 100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42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в юго-восточной части по ул. Чапаева, ул. Мира на участке общей площадью территории – 1,5062 га (планируется размещение 8 индивидуальных жилых домов, ориентировочная общая площадь жилищного фонда – 1200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24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в южной части по ул. Садовая на участке общей площадью территории – 3,2058 га (планируется размещение 30 индивидуальных жилых домов, ориентировочная общая площадь жилищного фонда – 4500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90 человека);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3) на свободных территориях в границах населенного пункта: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площадке № 1, расположенной в северо-восточной части поселка городского типа, общей площадью территории под жилую застройку – 7,7002 га (планируется размещение 62 индивидуальных жилых домов, ориентировочная общая площадь жилищного фонда – 9300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186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площадке № 2, расположенной в западной части поселка городского типа между ул. </w:t>
      </w:r>
      <w:proofErr w:type="spellStart"/>
      <w:r w:rsidRPr="00757940">
        <w:rPr>
          <w:rFonts w:ascii="Times New Roman" w:hAnsi="Times New Roman" w:cs="Times New Roman"/>
          <w:sz w:val="12"/>
          <w:szCs w:val="12"/>
        </w:rPr>
        <w:t>Нежинская</w:t>
      </w:r>
      <w:proofErr w:type="spellEnd"/>
      <w:r w:rsidRPr="00757940">
        <w:rPr>
          <w:rFonts w:ascii="Times New Roman" w:hAnsi="Times New Roman" w:cs="Times New Roman"/>
          <w:sz w:val="12"/>
          <w:szCs w:val="12"/>
        </w:rPr>
        <w:t xml:space="preserve"> и ул. Солнечная, общей площадью территории под жилую застройку – 9,9012 га (планируется размещение 97 индивидуальных жилых домов, ориентировочная общая площадь жилищного фонда – 14550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291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площадке № 3, расположенной в северо-западной части поселка городского типа между ул. </w:t>
      </w:r>
      <w:proofErr w:type="spellStart"/>
      <w:r w:rsidRPr="00757940">
        <w:rPr>
          <w:rFonts w:ascii="Times New Roman" w:hAnsi="Times New Roman" w:cs="Times New Roman"/>
          <w:sz w:val="12"/>
          <w:szCs w:val="12"/>
        </w:rPr>
        <w:t>Нежинская</w:t>
      </w:r>
      <w:proofErr w:type="spellEnd"/>
      <w:r w:rsidRPr="00757940">
        <w:rPr>
          <w:rFonts w:ascii="Times New Roman" w:hAnsi="Times New Roman" w:cs="Times New Roman"/>
          <w:sz w:val="12"/>
          <w:szCs w:val="12"/>
        </w:rPr>
        <w:t xml:space="preserve"> и ул. Северная, общей площадью территории под жилую застройку – 6,586 га (планируется размещение 65 индивидуальных жилых домов, ориентировочная общая площадь жилищного фонда – 9750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195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площадке № 4, расположенной в западной части поселка городского типа между ул. Суворова и ул. Солнечная, общей площадью территории под жилую застройку – 4,5092 га (планируется размещение 39 индивидуальных жилых домов, ориентировочная общая площадь жилищного фонда – 5850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117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 на площадке № 5, расположенной в западной части поселка городского типа между ул. Школьная и ул. Суворова, общей площадью территории под жилую застройку – 3,8084 га (планируется размещение 34 индивидуальных жилых домов, ориентировочная общая площадь жилищного фонда – 5100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102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lastRenderedPageBreak/>
        <w:t xml:space="preserve">- на площадке № 6, расположенной в южной части поселка городского типа, общей площадью территории под жилую застройку – 4,4403 га (планируется размещение 39 индивидуальных жилых домов, ориентировочная общая площадь жилищного фонда – 5850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 расчётная численность населения – 117 человек).</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Согласно проекту генерального плана в городском поселении Суходол планируется реконструкция нескольких объектов общественно-деловой зоны, а также зарезервированы площадки под строительство новых объектов социальной инфраструктуры:</w:t>
      </w:r>
    </w:p>
    <w:p w:rsidR="00757940" w:rsidRPr="00757940" w:rsidRDefault="00757940" w:rsidP="00757940">
      <w:pPr>
        <w:spacing w:after="0" w:line="240" w:lineRule="auto"/>
        <w:ind w:firstLine="284"/>
        <w:jc w:val="both"/>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На расчетный срок (до 2024 г.)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Реконструкция: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дом культуры, ул. Мира, 12;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библиотека, ул. Мира, 12;</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здание администрации, ул. Советская,11.</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Строительство:</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культурно-досуговый молодежный центр, ул. Северная;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банно-оздоровительный центр, ул. Северная;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дом быта, ул. Северная;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теплые раздевалки возле хоккейных кортов, ул. Победы.</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На расчетный срок (до 2033 г.)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Строительство:</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детский центр внешкольного образования, ул. Северная;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многофункциональный центр (дополнительный центр образования), ул. Суворова;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спортивный комплекс, ул. Куйбышева;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пожарное депо на 2 машины, ул. Мира.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Согласно данным Генерального плана городского поселения Суходол планируется построить 8 общественных зданий и реконструировать 3 объекта соцкультбыта. Обеспечить тепловой энергией данных потребителей предлагается за счет строительства и установки новых источников тепловой энергии - котельных </w:t>
      </w:r>
      <w:proofErr w:type="spellStart"/>
      <w:r w:rsidRPr="00757940">
        <w:rPr>
          <w:rFonts w:ascii="Times New Roman" w:hAnsi="Times New Roman" w:cs="Times New Roman"/>
          <w:sz w:val="12"/>
          <w:szCs w:val="12"/>
        </w:rPr>
        <w:t>блочно</w:t>
      </w:r>
      <w:proofErr w:type="spellEnd"/>
      <w:r w:rsidRPr="00757940">
        <w:rPr>
          <w:rFonts w:ascii="Times New Roman" w:hAnsi="Times New Roman" w:cs="Times New Roman"/>
          <w:sz w:val="12"/>
          <w:szCs w:val="12"/>
        </w:rPr>
        <w:t xml:space="preserve">-модульного типа и автономных источников (котлов различной модификации).  </w:t>
      </w:r>
    </w:p>
    <w:p w:rsidR="007C7F93" w:rsidRPr="007C7F93"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Приросты строительных фондов, а также площадки перспективного строительства под жилую зону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представлены на рисунке 1.1.1.</w:t>
      </w:r>
    </w:p>
    <w:p w:rsid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Рисунок 1.1.1 – Территория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с площадками под жилую зону </w:t>
      </w:r>
    </w:p>
    <w:p w:rsidR="007C7F93" w:rsidRPr="007C7F93" w:rsidRDefault="00757940" w:rsidP="00757940">
      <w:pPr>
        <w:spacing w:after="0" w:line="240" w:lineRule="auto"/>
        <w:ind w:firstLine="284"/>
        <w:jc w:val="center"/>
        <w:rPr>
          <w:rFonts w:ascii="Times New Roman" w:hAnsi="Times New Roman" w:cs="Times New Roman"/>
          <w:sz w:val="12"/>
          <w:szCs w:val="12"/>
        </w:rPr>
      </w:pPr>
      <w:proofErr w:type="gramStart"/>
      <w:r w:rsidRPr="00757940">
        <w:rPr>
          <w:rFonts w:ascii="Times New Roman" w:hAnsi="Times New Roman" w:cs="Times New Roman"/>
          <w:sz w:val="12"/>
          <w:szCs w:val="12"/>
        </w:rPr>
        <w:t>и</w:t>
      </w:r>
      <w:proofErr w:type="gramEnd"/>
      <w:r w:rsidRPr="00757940">
        <w:rPr>
          <w:rFonts w:ascii="Times New Roman" w:hAnsi="Times New Roman" w:cs="Times New Roman"/>
          <w:sz w:val="12"/>
          <w:szCs w:val="12"/>
        </w:rPr>
        <w:t xml:space="preserve"> выделенными объектами перспективного строительства и реконструкции</w:t>
      </w:r>
    </w:p>
    <w:p w:rsidR="007C7F93" w:rsidRPr="007C7F93" w:rsidRDefault="00757940" w:rsidP="0075794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833940" cy="3888188"/>
            <wp:effectExtent l="0" t="0" r="0" b="0"/>
            <wp:docPr id="3" name="Рисунок 3"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2861" cy="3897235"/>
                    </a:xfrm>
                    <a:prstGeom prst="rect">
                      <a:avLst/>
                    </a:prstGeom>
                    <a:noFill/>
                    <a:ln>
                      <a:noFill/>
                    </a:ln>
                  </pic:spPr>
                </pic:pic>
              </a:graphicData>
            </a:graphic>
          </wp:inline>
        </w:drawing>
      </w:r>
    </w:p>
    <w:p w:rsidR="00757940" w:rsidRPr="00757940" w:rsidRDefault="00757940" w:rsidP="00757940">
      <w:pPr>
        <w:spacing w:after="0" w:line="240" w:lineRule="auto"/>
        <w:ind w:firstLine="284"/>
        <w:jc w:val="both"/>
        <w:rPr>
          <w:rFonts w:ascii="Times New Roman" w:hAnsi="Times New Roman" w:cs="Times New Roman"/>
          <w:b/>
          <w:bCs/>
          <w:sz w:val="12"/>
          <w:szCs w:val="12"/>
        </w:rPr>
      </w:pPr>
      <w:r w:rsidRPr="00757940">
        <w:rPr>
          <w:rFonts w:ascii="Times New Roman" w:hAnsi="Times New Roman" w:cs="Times New Roman"/>
          <w:b/>
          <w:bCs/>
          <w:sz w:val="12"/>
          <w:szCs w:val="12"/>
        </w:rPr>
        <w:lastRenderedPageBreak/>
        <w:t>1.2 Объемы потребления тепловой энергии (мощности), теплоносителя и приросты потребления тепловой энергии, теплоносителя.</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На территории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xml:space="preserve">. Суходол действуют 6 отопительных котельных, эксплуатируемые ООО «Сервисная Коммунальная Компания», расположенные в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Весь жилой индивидуальный фонд, который не подключен к данным котельным, обеспечивается теплом от собственных теплоисточников — это котлы различной модификации, для нужд отопления и горячего водоснабжения.</w:t>
      </w:r>
    </w:p>
    <w:p w:rsidR="00757940" w:rsidRPr="00757940" w:rsidRDefault="00757940" w:rsidP="00757940">
      <w:pPr>
        <w:spacing w:after="0" w:line="240" w:lineRule="auto"/>
        <w:ind w:firstLine="284"/>
        <w:jc w:val="both"/>
        <w:rPr>
          <w:rFonts w:ascii="Times New Roman" w:hAnsi="Times New Roman" w:cs="Times New Roman"/>
          <w:sz w:val="12"/>
          <w:szCs w:val="12"/>
        </w:rPr>
      </w:pPr>
      <w:bookmarkStart w:id="0" w:name="_GoBack"/>
      <w:bookmarkEnd w:id="0"/>
      <w:r w:rsidRPr="00757940">
        <w:rPr>
          <w:rFonts w:ascii="Times New Roman" w:hAnsi="Times New Roman" w:cs="Times New Roman"/>
          <w:sz w:val="12"/>
          <w:szCs w:val="12"/>
        </w:rPr>
        <w:t xml:space="preserve">Потребители тепловой энергии от котельных ООО «СКК» в городском поселении Суходол подключены к тепловым сетям по зависимой схеме. Тепловая энергия используется на цели отопления и ГВС. Описание потребителей и значения тепловых нагрузок, представлены в таблице 1.2.1. </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Таблица 1.2.1 - Значения потребляемой тепловой мощности при расчетных температурах наружного воздуха в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w:t>
      </w:r>
    </w:p>
    <w:tbl>
      <w:tblPr>
        <w:tblW w:w="5000" w:type="pct"/>
        <w:tblLook w:val="00A0" w:firstRow="1" w:lastRow="0" w:firstColumn="1" w:lastColumn="0" w:noHBand="0" w:noVBand="0"/>
      </w:tblPr>
      <w:tblGrid>
        <w:gridCol w:w="3793"/>
        <w:gridCol w:w="3936"/>
      </w:tblGrid>
      <w:tr w:rsidR="00757940" w:rsidRPr="00757940" w:rsidTr="00757940">
        <w:trPr>
          <w:cantSplit/>
          <w:trHeight w:val="20"/>
          <w:tblHeader/>
        </w:trPr>
        <w:tc>
          <w:tcPr>
            <w:tcW w:w="2454"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bookmarkStart w:id="1" w:name="_Hlk89181749"/>
            <w:r w:rsidRPr="00757940">
              <w:rPr>
                <w:rFonts w:ascii="Times New Roman" w:hAnsi="Times New Roman" w:cs="Times New Roman"/>
                <w:sz w:val="12"/>
                <w:szCs w:val="12"/>
              </w:rPr>
              <w:t>Потребители тепла</w:t>
            </w:r>
          </w:p>
        </w:tc>
        <w:tc>
          <w:tcPr>
            <w:tcW w:w="2546"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Суммарная расчётная подключенная нагрузка на отопление, (Гкал/час)</w:t>
            </w:r>
          </w:p>
        </w:tc>
      </w:tr>
      <w:tr w:rsidR="00757940" w:rsidRPr="00757940" w:rsidTr="00757940">
        <w:trPr>
          <w:cantSplit/>
          <w:trHeight w:val="20"/>
        </w:trPr>
        <w:tc>
          <w:tcPr>
            <w:tcW w:w="5000" w:type="pct"/>
            <w:gridSpan w:val="2"/>
            <w:tcBorders>
              <w:top w:val="nil"/>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Пушкина</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Жилые дома по:</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 №№ 20,22,24,26,28,30,30а,32,34,36</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 29,31,33,35,37,39,41,45,47,49,51</w:t>
            </w:r>
          </w:p>
        </w:tc>
        <w:tc>
          <w:tcPr>
            <w:tcW w:w="2546" w:type="pct"/>
            <w:vMerge w:val="restart"/>
            <w:tcBorders>
              <w:top w:val="nil"/>
              <w:left w:val="nil"/>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0,64</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Прочие организации: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Пушкина,28А магазин - 1шт.</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 магазин - 3шт.</w:t>
            </w:r>
          </w:p>
        </w:tc>
        <w:tc>
          <w:tcPr>
            <w:tcW w:w="2546" w:type="pct"/>
            <w:vMerge/>
            <w:tcBorders>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
        </w:tc>
      </w:tr>
      <w:tr w:rsidR="00757940" w:rsidRPr="00757940" w:rsidTr="00757940">
        <w:trPr>
          <w:cantSplit/>
          <w:trHeight w:val="20"/>
        </w:trPr>
        <w:tc>
          <w:tcPr>
            <w:tcW w:w="5000" w:type="pct"/>
            <w:gridSpan w:val="2"/>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Суворова,18</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ГБОУ СОШ №2</w:t>
            </w:r>
          </w:p>
        </w:tc>
        <w:tc>
          <w:tcPr>
            <w:tcW w:w="2546" w:type="pct"/>
            <w:tcBorders>
              <w:top w:val="nil"/>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0,7155</w:t>
            </w:r>
          </w:p>
        </w:tc>
      </w:tr>
      <w:tr w:rsidR="00757940" w:rsidRPr="00757940" w:rsidTr="00757940">
        <w:trPr>
          <w:cantSplit/>
          <w:trHeight w:val="20"/>
        </w:trPr>
        <w:tc>
          <w:tcPr>
            <w:tcW w:w="5000" w:type="pct"/>
            <w:gridSpan w:val="2"/>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Молодогвардейская, 40</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Жилые дома по:</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Суворова: №№ 17,19,21,23,25</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№№18,20,22,24,26,64,66,68</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Парковая: №№17,19</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Молодогвардейская: №№ 36,38</w:t>
            </w:r>
          </w:p>
        </w:tc>
        <w:tc>
          <w:tcPr>
            <w:tcW w:w="2546" w:type="pct"/>
            <w:vMerge w:val="restart"/>
            <w:tcBorders>
              <w:top w:val="nil"/>
              <w:left w:val="nil"/>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Прочие организации: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ул.Школьная,68 музыкальная школа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ул.Школьная,64 УРС Самара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ул.Школьная,16 Д/с «Алёнушка» - ГВС</w:t>
            </w:r>
          </w:p>
        </w:tc>
        <w:tc>
          <w:tcPr>
            <w:tcW w:w="2546" w:type="pct"/>
            <w:vMerge/>
            <w:tcBorders>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
        </w:tc>
      </w:tr>
      <w:tr w:rsidR="00757940" w:rsidRPr="00757940" w:rsidTr="00757940">
        <w:trPr>
          <w:cantSplit/>
          <w:trHeight w:val="20"/>
        </w:trPr>
        <w:tc>
          <w:tcPr>
            <w:tcW w:w="5000" w:type="pct"/>
            <w:gridSpan w:val="2"/>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1А</w:t>
            </w:r>
          </w:p>
        </w:tc>
      </w:tr>
      <w:tr w:rsidR="00757940" w:rsidRPr="00757940" w:rsidTr="00757940">
        <w:trPr>
          <w:cantSplit/>
          <w:trHeight w:val="20"/>
        </w:trPr>
        <w:tc>
          <w:tcPr>
            <w:tcW w:w="2454" w:type="pct"/>
            <w:tcBorders>
              <w:top w:val="nil"/>
              <w:left w:val="single" w:sz="4" w:space="0" w:color="auto"/>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Жилые дома по:</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 №№ 3,4,4а,5,8,10,11,12</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№№1,1а,2,4,4а,6,8,9,10,11,12</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 №№2а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Советская: №№ 1,1а,2,3,4,5,6,7,8,10</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 №№ 10,12,14,16,18,20,22,24</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Суслова: №№ 4,7,9,11,13,20,21,22</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Суворова: №№ 1,3,5,7,9,11</w:t>
            </w:r>
          </w:p>
        </w:tc>
        <w:tc>
          <w:tcPr>
            <w:tcW w:w="2546" w:type="pct"/>
            <w:tcBorders>
              <w:top w:val="nil"/>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9,24</w:t>
            </w:r>
          </w:p>
        </w:tc>
      </w:tr>
      <w:tr w:rsidR="00757940" w:rsidRPr="00757940" w:rsidTr="00757940">
        <w:trPr>
          <w:cantSplit/>
          <w:trHeight w:val="20"/>
        </w:trPr>
        <w:tc>
          <w:tcPr>
            <w:tcW w:w="2454" w:type="pct"/>
            <w:tcBorders>
              <w:top w:val="single" w:sz="4" w:space="0" w:color="auto"/>
              <w:left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Прочие организации: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Пушкина,2 ГБОУ СОШ №1 (мастерские, гараж)</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Победы,13 МУ «Олимпиец»</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Школьная,16 МДОУ д/с «Алёнушка»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Куйбышева,14а МДОУ д/с «Сказка»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Куйбышева,16 МУП «Олимп» (бассейн, купол)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Советская,11 Администрация сельского поселения</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Куйбышева,8 МУП «Фармация»</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ул. Куйбышева,14 Солидарность, ФГПУ «Почта России», Сбербанк, </w:t>
            </w:r>
            <w:proofErr w:type="spellStart"/>
            <w:r w:rsidRPr="00757940">
              <w:rPr>
                <w:rFonts w:ascii="Times New Roman" w:hAnsi="Times New Roman" w:cs="Times New Roman"/>
                <w:sz w:val="12"/>
                <w:szCs w:val="12"/>
              </w:rPr>
              <w:t>Энергонефть</w:t>
            </w:r>
            <w:proofErr w:type="spellEnd"/>
            <w:r w:rsidRPr="00757940">
              <w:rPr>
                <w:rFonts w:ascii="Times New Roman" w:hAnsi="Times New Roman" w:cs="Times New Roman"/>
                <w:sz w:val="12"/>
                <w:szCs w:val="12"/>
              </w:rPr>
              <w:t>, ООО РН-</w:t>
            </w:r>
            <w:proofErr w:type="spellStart"/>
            <w:r w:rsidRPr="00757940">
              <w:rPr>
                <w:rFonts w:ascii="Times New Roman" w:hAnsi="Times New Roman" w:cs="Times New Roman"/>
                <w:sz w:val="12"/>
                <w:szCs w:val="12"/>
              </w:rPr>
              <w:t>Информ</w:t>
            </w:r>
            <w:proofErr w:type="spellEnd"/>
            <w:r w:rsidRPr="00757940">
              <w:rPr>
                <w:rFonts w:ascii="Times New Roman" w:hAnsi="Times New Roman" w:cs="Times New Roman"/>
                <w:sz w:val="12"/>
                <w:szCs w:val="12"/>
              </w:rPr>
              <w:t xml:space="preserve">, </w:t>
            </w:r>
            <w:proofErr w:type="spellStart"/>
            <w:r w:rsidRPr="00757940">
              <w:rPr>
                <w:rFonts w:ascii="Times New Roman" w:hAnsi="Times New Roman" w:cs="Times New Roman"/>
                <w:sz w:val="12"/>
                <w:szCs w:val="12"/>
              </w:rPr>
              <w:t>Самаранефтегаз</w:t>
            </w:r>
            <w:proofErr w:type="spellEnd"/>
            <w:r w:rsidRPr="00757940">
              <w:rPr>
                <w:rFonts w:ascii="Times New Roman" w:hAnsi="Times New Roman" w:cs="Times New Roman"/>
                <w:sz w:val="12"/>
                <w:szCs w:val="12"/>
              </w:rPr>
              <w:t xml:space="preserve"> -склады</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ул. Куйбышева,10   магазин «Жигули», ООО «Август», ЧП </w:t>
            </w:r>
            <w:proofErr w:type="spellStart"/>
            <w:r w:rsidRPr="00757940">
              <w:rPr>
                <w:rFonts w:ascii="Times New Roman" w:hAnsi="Times New Roman" w:cs="Times New Roman"/>
                <w:sz w:val="12"/>
                <w:szCs w:val="12"/>
              </w:rPr>
              <w:t>Баландина</w:t>
            </w:r>
            <w:proofErr w:type="spellEnd"/>
            <w:r w:rsidRPr="00757940">
              <w:rPr>
                <w:rFonts w:ascii="Times New Roman" w:hAnsi="Times New Roman" w:cs="Times New Roman"/>
                <w:sz w:val="12"/>
                <w:szCs w:val="12"/>
              </w:rPr>
              <w:t>,</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Куйбышева,12 магазин «</w:t>
            </w:r>
            <w:proofErr w:type="spellStart"/>
            <w:r w:rsidRPr="00757940">
              <w:rPr>
                <w:rFonts w:ascii="Times New Roman" w:hAnsi="Times New Roman" w:cs="Times New Roman"/>
                <w:sz w:val="12"/>
                <w:szCs w:val="12"/>
              </w:rPr>
              <w:t>Ивушка</w:t>
            </w:r>
            <w:proofErr w:type="spellEnd"/>
            <w:r w:rsidRPr="00757940">
              <w:rPr>
                <w:rFonts w:ascii="Times New Roman" w:hAnsi="Times New Roman" w:cs="Times New Roman"/>
                <w:sz w:val="12"/>
                <w:szCs w:val="12"/>
              </w:rPr>
              <w:t>»</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Суслова,23а ОАО Рынок (магазины на территории)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Победы,2 магазин «Магнит»</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Победы,6 магазин «Пятёрочка»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Победы,8 «</w:t>
            </w:r>
            <w:proofErr w:type="spellStart"/>
            <w:r w:rsidRPr="00757940">
              <w:rPr>
                <w:rFonts w:ascii="Times New Roman" w:hAnsi="Times New Roman" w:cs="Times New Roman"/>
                <w:sz w:val="12"/>
                <w:szCs w:val="12"/>
              </w:rPr>
              <w:t>Самаранефтегаз</w:t>
            </w:r>
            <w:proofErr w:type="spellEnd"/>
            <w:r w:rsidRPr="00757940">
              <w:rPr>
                <w:rFonts w:ascii="Times New Roman" w:hAnsi="Times New Roman" w:cs="Times New Roman"/>
                <w:sz w:val="12"/>
                <w:szCs w:val="12"/>
              </w:rPr>
              <w:t>»</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ул. Спортивная,3 </w:t>
            </w:r>
            <w:proofErr w:type="spellStart"/>
            <w:r w:rsidRPr="00757940">
              <w:rPr>
                <w:rFonts w:ascii="Times New Roman" w:hAnsi="Times New Roman" w:cs="Times New Roman"/>
                <w:sz w:val="12"/>
                <w:szCs w:val="12"/>
              </w:rPr>
              <w:t>Пождепо</w:t>
            </w:r>
            <w:proofErr w:type="spellEnd"/>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Суслова, 21а «Эльдорадо»</w:t>
            </w:r>
          </w:p>
        </w:tc>
        <w:tc>
          <w:tcPr>
            <w:tcW w:w="2546" w:type="pct"/>
            <w:tcBorders>
              <w:top w:val="single" w:sz="4" w:space="0" w:color="auto"/>
              <w:left w:val="nil"/>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
        </w:tc>
      </w:tr>
      <w:tr w:rsidR="00757940" w:rsidRPr="00757940" w:rsidTr="00757940">
        <w:trPr>
          <w:cantSplit/>
          <w:trHeight w:val="20"/>
        </w:trPr>
        <w:tc>
          <w:tcPr>
            <w:tcW w:w="5000" w:type="pct"/>
            <w:gridSpan w:val="2"/>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1Б</w:t>
            </w:r>
          </w:p>
        </w:tc>
      </w:tr>
      <w:tr w:rsidR="00757940" w:rsidRPr="00757940" w:rsidTr="00757940">
        <w:trPr>
          <w:cantSplit/>
          <w:trHeight w:val="20"/>
        </w:trPr>
        <w:tc>
          <w:tcPr>
            <w:tcW w:w="2454"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Жилые дома по:</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 №№2,3,5,8,911</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Кооперативная: №№ 90,92,94,96,98</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Пионерская: №№ 9,11,12</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Пионерская: №№ 15,17,18,20,23,25</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Молодогвардейская: №№ 15,26,30,32</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 №№ 3,4,5,6,12,14,16,17/1,19/1</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 №№ 1,3,8,10,11,12,14,16,14а,19,21</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 17,19,21</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Школьная: №№ 23,25,27</w:t>
            </w:r>
          </w:p>
        </w:tc>
        <w:tc>
          <w:tcPr>
            <w:tcW w:w="2546" w:type="pct"/>
            <w:vMerge w:val="restart"/>
            <w:tcBorders>
              <w:top w:val="single" w:sz="4" w:space="0" w:color="auto"/>
              <w:left w:val="nil"/>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10,1</w:t>
            </w:r>
          </w:p>
        </w:tc>
      </w:tr>
      <w:tr w:rsidR="00757940" w:rsidRPr="00757940" w:rsidTr="00757940">
        <w:trPr>
          <w:cantSplit/>
          <w:trHeight w:val="20"/>
        </w:trPr>
        <w:tc>
          <w:tcPr>
            <w:tcW w:w="2454"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lastRenderedPageBreak/>
              <w:t>Прочие организации: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Мира,3А МУЗ ЦРБ + гаражи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Пушкина,7 д/с «Теремок»</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Молодогвардейская,25 филиал д/с «Теремок»</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ул. Молодогвардейская,17 Лаборатория </w:t>
            </w:r>
            <w:proofErr w:type="spellStart"/>
            <w:r w:rsidRPr="00757940">
              <w:rPr>
                <w:rFonts w:ascii="Times New Roman" w:hAnsi="Times New Roman" w:cs="Times New Roman"/>
                <w:sz w:val="12"/>
                <w:szCs w:val="12"/>
              </w:rPr>
              <w:t>Самаранефтегаз</w:t>
            </w:r>
            <w:proofErr w:type="spellEnd"/>
            <w:r w:rsidRPr="00757940">
              <w:rPr>
                <w:rFonts w:ascii="Times New Roman" w:hAnsi="Times New Roman" w:cs="Times New Roman"/>
                <w:sz w:val="12"/>
                <w:szCs w:val="12"/>
              </w:rPr>
              <w:t xml:space="preserve"> + склады</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Пионерская,12 ООО «ДАР»</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Мира,10 МЦДО Поиск</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Мира,12 ДК «Нефтяник»</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Мира,13 Гостиница «Уют»</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ул.Спортивная,16а Соцобеспечение</w:t>
            </w:r>
          </w:p>
        </w:tc>
        <w:tc>
          <w:tcPr>
            <w:tcW w:w="2546" w:type="pct"/>
            <w:vMerge/>
            <w:tcBorders>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
        </w:tc>
      </w:tr>
      <w:tr w:rsidR="00757940" w:rsidRPr="00757940" w:rsidTr="00757940">
        <w:trPr>
          <w:cantSplit/>
          <w:trHeight w:val="20"/>
        </w:trPr>
        <w:tc>
          <w:tcPr>
            <w:tcW w:w="5000" w:type="pct"/>
            <w:gridSpan w:val="2"/>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Суслова, 8А</w:t>
            </w:r>
          </w:p>
        </w:tc>
      </w:tr>
      <w:tr w:rsidR="00757940" w:rsidRPr="00757940" w:rsidTr="00757940">
        <w:trPr>
          <w:cantSplit/>
          <w:trHeight w:val="20"/>
        </w:trPr>
        <w:tc>
          <w:tcPr>
            <w:tcW w:w="2454"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Жилые дома по:</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Суворова: №№ 2,4,6,8,10,12,14,16</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Солнечная: №№ 9,11,11а,11б</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Суслова: №№ 1,2,2а</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 №№ 28</w:t>
            </w:r>
          </w:p>
        </w:tc>
        <w:tc>
          <w:tcPr>
            <w:tcW w:w="2546" w:type="pct"/>
            <w:vMerge w:val="restart"/>
            <w:tcBorders>
              <w:top w:val="single" w:sz="4" w:space="0" w:color="auto"/>
              <w:left w:val="nil"/>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5,76</w:t>
            </w:r>
          </w:p>
        </w:tc>
      </w:tr>
      <w:tr w:rsidR="00757940" w:rsidRPr="00757940" w:rsidTr="00757940">
        <w:trPr>
          <w:cantSplit/>
          <w:trHeight w:val="20"/>
        </w:trPr>
        <w:tc>
          <w:tcPr>
            <w:tcW w:w="2454"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Прочие организации:</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ул.Солнечная,2 база ООО «СКК»</w:t>
            </w:r>
          </w:p>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магазины</w:t>
            </w:r>
            <w:proofErr w:type="gramEnd"/>
            <w:r w:rsidRPr="00757940">
              <w:rPr>
                <w:rFonts w:ascii="Times New Roman" w:hAnsi="Times New Roman" w:cs="Times New Roman"/>
                <w:sz w:val="12"/>
                <w:szCs w:val="12"/>
              </w:rPr>
              <w:t xml:space="preserve"> - 5шт.</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ул.Суворова,18 ГБОУ СОШ №2 - ГВС</w:t>
            </w:r>
          </w:p>
        </w:tc>
        <w:tc>
          <w:tcPr>
            <w:tcW w:w="2546" w:type="pct"/>
            <w:vMerge/>
            <w:tcBorders>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
        </w:tc>
      </w:tr>
      <w:bookmarkEnd w:id="1"/>
    </w:tbl>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Значения прироста тепловой нагрузки перспективных объектов ИЖС определены в соответствии с СНиП 23-02-2003 «Тепловая защита зданий». Потребляемая тепловая мощность существующих индивидуальных жилых домов городского поселения Суходол рассчитана по укрупненным показателям и представлена в таблице 1.2.2.</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Таблица 1.2.2 – Значения потребляемой тепловой мощности ИЖС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 Гкал/ч.</w:t>
      </w:r>
    </w:p>
    <w:tbl>
      <w:tblPr>
        <w:tblpPr w:leftFromText="180" w:rightFromText="180" w:vertAnchor="text" w:tblpXSpec="center" w:tblpY="1"/>
        <w:tblOverlap w:val="never"/>
        <w:tblW w:w="5000" w:type="pct"/>
        <w:tblLayout w:type="fixed"/>
        <w:tblCellMar>
          <w:left w:w="28" w:type="dxa"/>
          <w:right w:w="28" w:type="dxa"/>
        </w:tblCellMar>
        <w:tblLook w:val="00A0" w:firstRow="1" w:lastRow="0" w:firstColumn="1" w:lastColumn="0" w:noHBand="0" w:noVBand="0"/>
      </w:tblPr>
      <w:tblGrid>
        <w:gridCol w:w="363"/>
        <w:gridCol w:w="5194"/>
        <w:gridCol w:w="568"/>
        <w:gridCol w:w="1444"/>
      </w:tblGrid>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bookmarkStart w:id="2" w:name="_Hlk88135543"/>
            <w:r w:rsidRPr="00757940">
              <w:rPr>
                <w:rFonts w:ascii="Times New Roman" w:hAnsi="Times New Roman" w:cs="Times New Roman"/>
                <w:sz w:val="12"/>
                <w:szCs w:val="12"/>
              </w:rPr>
              <w:t>№ п/п</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Наименование показателя</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Базовое значение</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2033 г.</w:t>
            </w:r>
          </w:p>
        </w:tc>
      </w:tr>
      <w:bookmarkEnd w:id="2"/>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Прирост тепловой нагрузки индивидуальных жилых домов перспективного строительства всего, в </w:t>
            </w:r>
            <w:proofErr w:type="spellStart"/>
            <w:r w:rsidRPr="00757940">
              <w:rPr>
                <w:rFonts w:ascii="Times New Roman" w:hAnsi="Times New Roman" w:cs="Times New Roman"/>
                <w:sz w:val="12"/>
                <w:szCs w:val="12"/>
              </w:rPr>
              <w:t>т.ч</w:t>
            </w:r>
            <w:proofErr w:type="spellEnd"/>
            <w:r w:rsidRPr="00757940">
              <w:rPr>
                <w:rFonts w:ascii="Times New Roman" w:hAnsi="Times New Roman" w:cs="Times New Roman"/>
                <w:sz w:val="12"/>
                <w:szCs w:val="12"/>
              </w:rPr>
              <w:t xml:space="preserve">. </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3,224</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За счет реконструкции жилого квартала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0,166</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1.2</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За счет уплотнения, существующей застройки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0,410</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1.3</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№1,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0,489</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1.4</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№2,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0,765</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1.5</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№3,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0,512</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1.6</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№4,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0,307</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1.7</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№5,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0,268</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1.8</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Площадка №6,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0,307</w:t>
            </w:r>
          </w:p>
        </w:tc>
      </w:tr>
      <w:tr w:rsidR="00757940" w:rsidRPr="00757940" w:rsidTr="00757940">
        <w:trPr>
          <w:trHeight w:val="170"/>
        </w:trPr>
        <w:tc>
          <w:tcPr>
            <w:tcW w:w="240"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w:t>
            </w:r>
          </w:p>
        </w:tc>
        <w:tc>
          <w:tcPr>
            <w:tcW w:w="3431"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Потребляемая тепловая мощность индивидуальных жилых домов </w:t>
            </w:r>
          </w:p>
        </w:tc>
        <w:tc>
          <w:tcPr>
            <w:tcW w:w="375"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25,6737</w:t>
            </w:r>
          </w:p>
        </w:tc>
        <w:tc>
          <w:tcPr>
            <w:tcW w:w="954"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28,8977</w:t>
            </w:r>
          </w:p>
        </w:tc>
      </w:tr>
    </w:tbl>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Прирост тепловой нагрузки перспективных объектов ИЖС составляет 3,224 Гкал/ч. Теплоснабжение существующих индивидуальных жилых домов осуществляется от собственных котлов. Согласно данным ГП перспективную нагрузку ИЖС планируется обеспечить так же от индивидуальных источников. </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Значения тепловой нагрузки перспективных общественных зданий городского поселения Суходол представлены в таблице 1.2.3.</w:t>
      </w: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Таблица 1.2.3 – Значения потребляемой тепловой мощности перспективных общественных зданий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4"/>
        <w:gridCol w:w="1781"/>
        <w:gridCol w:w="1558"/>
        <w:gridCol w:w="1325"/>
        <w:gridCol w:w="1552"/>
        <w:gridCol w:w="1019"/>
      </w:tblGrid>
      <w:tr w:rsidR="00757940" w:rsidRPr="00757940" w:rsidTr="00757940">
        <w:trPr>
          <w:trHeight w:val="20"/>
          <w:tblHeader/>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п/п</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Наименование здания</w:t>
            </w:r>
          </w:p>
        </w:tc>
        <w:tc>
          <w:tcPr>
            <w:tcW w:w="1029"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Место</w:t>
            </w:r>
          </w:p>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расположения</w:t>
            </w:r>
            <w:proofErr w:type="gramEnd"/>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Источник теплоснабжения</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Срок строительства</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Тепловая нагрузка, Гкал/ч</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Культурно-досуговый молодежный центр</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ул. Северная </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 №1 </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Расчетный срок строительства до 2024г. </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0,570</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Банно-оздоровительный центр</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Северная</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№2</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2024г.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0,456</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3</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Дом быта</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Северная</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№3</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2024г.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0,1426</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4</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Теплые раздевалки возле хоккейных кортов</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Победы</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Индивидуальный источник </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2024г.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0,040</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5</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Детский центр внешкольного образования</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Северная</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№4</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2033г.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6</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Дополнительный центр образования</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Суворова</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№5</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2033г.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7</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Спортивный комплекс</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Куйбышева</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№6</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2033г.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2,200</w:t>
            </w:r>
          </w:p>
        </w:tc>
      </w:tr>
      <w:tr w:rsidR="00757940" w:rsidRPr="00757940" w:rsidTr="00757940">
        <w:trPr>
          <w:trHeight w:val="20"/>
        </w:trPr>
        <w:tc>
          <w:tcPr>
            <w:tcW w:w="221"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8</w:t>
            </w:r>
          </w:p>
        </w:tc>
        <w:tc>
          <w:tcPr>
            <w:tcW w:w="1177"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Пожарное депо </w:t>
            </w:r>
          </w:p>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на</w:t>
            </w:r>
            <w:proofErr w:type="gramEnd"/>
            <w:r w:rsidRPr="00757940">
              <w:rPr>
                <w:rFonts w:ascii="Times New Roman" w:hAnsi="Times New Roman" w:cs="Times New Roman"/>
                <w:sz w:val="12"/>
                <w:szCs w:val="12"/>
              </w:rPr>
              <w:t xml:space="preserve"> 2 машины</w:t>
            </w:r>
          </w:p>
        </w:tc>
        <w:tc>
          <w:tcPr>
            <w:tcW w:w="1029" w:type="pct"/>
          </w:tcPr>
          <w:p w:rsidR="00757940" w:rsidRPr="00757940" w:rsidRDefault="00757940" w:rsidP="00757940">
            <w:pPr>
              <w:spacing w:after="0" w:line="240" w:lineRule="auto"/>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p>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ул. Мира</w:t>
            </w:r>
          </w:p>
        </w:tc>
        <w:tc>
          <w:tcPr>
            <w:tcW w:w="87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 №7</w:t>
            </w:r>
          </w:p>
        </w:tc>
        <w:tc>
          <w:tcPr>
            <w:tcW w:w="1025"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Расчетный срок строительства до 2033г.</w:t>
            </w:r>
          </w:p>
        </w:tc>
        <w:tc>
          <w:tcPr>
            <w:tcW w:w="674" w:type="pct"/>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0,250</w:t>
            </w:r>
          </w:p>
        </w:tc>
      </w:tr>
    </w:tbl>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Согласно данным генерального плана городского поселения Суходол к 2033 году планируется построить 8 общественных зданий, расчетная тепловая нагрузка перспективных объектов строительства городского поселения Суходол составит всего 4,0286 Гкал/ч.</w:t>
      </w:r>
    </w:p>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Таблица 1.2.4 – Значения потребляемой тепловой мощности перспективных малоэтажных жилых домов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2"/>
        <w:gridCol w:w="5386"/>
        <w:gridCol w:w="568"/>
        <w:gridCol w:w="1303"/>
      </w:tblGrid>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lastRenderedPageBreak/>
              <w:t>№ п/п</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Наименование показателя</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Базовое значение</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Расчетный срок </w:t>
            </w:r>
            <w:proofErr w:type="gramStart"/>
            <w:r w:rsidRPr="00757940">
              <w:rPr>
                <w:rFonts w:ascii="Times New Roman" w:hAnsi="Times New Roman" w:cs="Times New Roman"/>
                <w:sz w:val="12"/>
                <w:szCs w:val="12"/>
              </w:rPr>
              <w:t>строительства</w:t>
            </w:r>
            <w:r>
              <w:rPr>
                <w:rFonts w:ascii="Times New Roman" w:hAnsi="Times New Roman" w:cs="Times New Roman"/>
                <w:sz w:val="12"/>
                <w:szCs w:val="12"/>
              </w:rPr>
              <w:t xml:space="preserve"> </w:t>
            </w:r>
            <w:r w:rsidRPr="00757940">
              <w:rPr>
                <w:rFonts w:ascii="Times New Roman" w:hAnsi="Times New Roman" w:cs="Times New Roman"/>
                <w:sz w:val="12"/>
                <w:szCs w:val="12"/>
              </w:rPr>
              <w:t xml:space="preserve"> до</w:t>
            </w:r>
            <w:proofErr w:type="gramEnd"/>
            <w:r w:rsidRPr="00757940">
              <w:rPr>
                <w:rFonts w:ascii="Times New Roman" w:hAnsi="Times New Roman" w:cs="Times New Roman"/>
                <w:sz w:val="12"/>
                <w:szCs w:val="12"/>
              </w:rPr>
              <w:t xml:space="preserve"> 2024г.</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1</w:t>
            </w:r>
          </w:p>
        </w:tc>
        <w:tc>
          <w:tcPr>
            <w:tcW w:w="3558"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 xml:space="preserve">Прирост тепловой нагрузки перспективного строительства всего, в </w:t>
            </w:r>
            <w:proofErr w:type="spellStart"/>
            <w:r w:rsidRPr="00757940">
              <w:rPr>
                <w:rFonts w:ascii="Times New Roman" w:hAnsi="Times New Roman" w:cs="Times New Roman"/>
                <w:b/>
                <w:bCs/>
                <w:sz w:val="12"/>
                <w:szCs w:val="12"/>
              </w:rPr>
              <w:t>т.ч</w:t>
            </w:r>
            <w:proofErr w:type="spellEnd"/>
            <w:r w:rsidRPr="00757940">
              <w:rPr>
                <w:rFonts w:ascii="Times New Roman" w:hAnsi="Times New Roman" w:cs="Times New Roman"/>
                <w:b/>
                <w:bCs/>
                <w:sz w:val="12"/>
                <w:szCs w:val="12"/>
              </w:rPr>
              <w:t>.</w:t>
            </w:r>
          </w:p>
        </w:tc>
        <w:tc>
          <w:tcPr>
            <w:tcW w:w="375"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w:t>
            </w:r>
          </w:p>
        </w:tc>
        <w:tc>
          <w:tcPr>
            <w:tcW w:w="861"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0,691</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1.1</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по ул. Георгиевская.</w:t>
            </w:r>
            <w:r>
              <w:rPr>
                <w:rFonts w:ascii="Times New Roman" w:hAnsi="Times New Roman" w:cs="Times New Roman"/>
                <w:sz w:val="12"/>
                <w:szCs w:val="12"/>
              </w:rPr>
              <w:t xml:space="preserve"> </w:t>
            </w:r>
            <w:r w:rsidRPr="00757940">
              <w:rPr>
                <w:rFonts w:ascii="Times New Roman" w:hAnsi="Times New Roman" w:cs="Times New Roman"/>
                <w:sz w:val="12"/>
                <w:szCs w:val="12"/>
              </w:rPr>
              <w:t xml:space="preserve">Общая площадь квартир составит - 2 588,8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0,065</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1.2</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кварталы А, Б, В, Г, по ул. Мира, </w:t>
            </w:r>
          </w:p>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ул. Спортивная, ул. Молодогвардейская,</w:t>
            </w:r>
          </w:p>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ул. Пионерская, ул. Парковая, ул. Победы.</w:t>
            </w:r>
          </w:p>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Общая площадь квартир составит - 23 700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0,596</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1.3</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w:t>
            </w:r>
            <w:r>
              <w:rPr>
                <w:rFonts w:ascii="Times New Roman" w:hAnsi="Times New Roman" w:cs="Times New Roman"/>
                <w:sz w:val="12"/>
                <w:szCs w:val="12"/>
              </w:rPr>
              <w:t xml:space="preserve"> </w:t>
            </w:r>
            <w:r w:rsidRPr="00757940">
              <w:rPr>
                <w:rFonts w:ascii="Times New Roman" w:hAnsi="Times New Roman" w:cs="Times New Roman"/>
                <w:sz w:val="12"/>
                <w:szCs w:val="12"/>
              </w:rPr>
              <w:t xml:space="preserve">Общая площадь квартир составит-1200 </w:t>
            </w:r>
            <w:proofErr w:type="spellStart"/>
            <w:r w:rsidRPr="00757940">
              <w:rPr>
                <w:rFonts w:ascii="Times New Roman" w:hAnsi="Times New Roman" w:cs="Times New Roman"/>
                <w:sz w:val="12"/>
                <w:szCs w:val="12"/>
              </w:rPr>
              <w:t>кв.м</w:t>
            </w:r>
            <w:proofErr w:type="spellEnd"/>
            <w:r w:rsidRPr="00757940">
              <w:rPr>
                <w:rFonts w:ascii="Times New Roman" w:hAnsi="Times New Roman" w:cs="Times New Roman"/>
                <w:sz w:val="12"/>
                <w:szCs w:val="12"/>
              </w:rPr>
              <w:t>.</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0,030</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2.</w:t>
            </w:r>
          </w:p>
        </w:tc>
        <w:tc>
          <w:tcPr>
            <w:tcW w:w="3558"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 xml:space="preserve">Тепловая нагрузка, в </w:t>
            </w:r>
            <w:proofErr w:type="spellStart"/>
            <w:r w:rsidRPr="00757940">
              <w:rPr>
                <w:rFonts w:ascii="Times New Roman" w:hAnsi="Times New Roman" w:cs="Times New Roman"/>
                <w:b/>
                <w:bCs/>
                <w:sz w:val="12"/>
                <w:szCs w:val="12"/>
              </w:rPr>
              <w:t>т.ч</w:t>
            </w:r>
            <w:proofErr w:type="spellEnd"/>
            <w:r w:rsidRPr="00757940">
              <w:rPr>
                <w:rFonts w:ascii="Times New Roman" w:hAnsi="Times New Roman" w:cs="Times New Roman"/>
                <w:b/>
                <w:bCs/>
                <w:sz w:val="12"/>
                <w:szCs w:val="12"/>
              </w:rPr>
              <w:t>:</w:t>
            </w:r>
          </w:p>
        </w:tc>
        <w:tc>
          <w:tcPr>
            <w:tcW w:w="375"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28,5555</w:t>
            </w:r>
          </w:p>
        </w:tc>
        <w:tc>
          <w:tcPr>
            <w:tcW w:w="861" w:type="pct"/>
          </w:tcPr>
          <w:p w:rsidR="00757940" w:rsidRPr="00757940" w:rsidRDefault="00757940" w:rsidP="00757940">
            <w:pPr>
              <w:spacing w:after="0" w:line="240" w:lineRule="auto"/>
              <w:ind w:left="-27" w:firstLine="25"/>
              <w:rPr>
                <w:rFonts w:ascii="Times New Roman" w:hAnsi="Times New Roman" w:cs="Times New Roman"/>
                <w:b/>
                <w:bCs/>
                <w:sz w:val="12"/>
                <w:szCs w:val="12"/>
              </w:rPr>
            </w:pPr>
            <w:r w:rsidRPr="00757940">
              <w:rPr>
                <w:rFonts w:ascii="Times New Roman" w:hAnsi="Times New Roman" w:cs="Times New Roman"/>
                <w:b/>
                <w:bCs/>
                <w:sz w:val="12"/>
                <w:szCs w:val="12"/>
              </w:rPr>
              <w:t>29,2465</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2.1</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Пушкина</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0,64</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2.2</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Суворова,18</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0,7155</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2.3</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Молодогвардейская, 40</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2,1</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2.4</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1А</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9,24</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2.5</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1Б</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10,1</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blHeader/>
        </w:trPr>
        <w:tc>
          <w:tcPr>
            <w:tcW w:w="206"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2.6</w:t>
            </w:r>
          </w:p>
        </w:tc>
        <w:tc>
          <w:tcPr>
            <w:tcW w:w="3558"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 xml:space="preserve">Котельная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Суслова,8А</w:t>
            </w:r>
          </w:p>
        </w:tc>
        <w:tc>
          <w:tcPr>
            <w:tcW w:w="375"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5,76</w:t>
            </w:r>
          </w:p>
        </w:tc>
        <w:tc>
          <w:tcPr>
            <w:tcW w:w="861" w:type="pct"/>
          </w:tcPr>
          <w:p w:rsidR="00757940" w:rsidRPr="00757940" w:rsidRDefault="00757940" w:rsidP="00757940">
            <w:pPr>
              <w:spacing w:after="0" w:line="240" w:lineRule="auto"/>
              <w:ind w:left="-27" w:firstLine="25"/>
              <w:rPr>
                <w:rFonts w:ascii="Times New Roman" w:hAnsi="Times New Roman" w:cs="Times New Roman"/>
                <w:sz w:val="12"/>
                <w:szCs w:val="12"/>
              </w:rPr>
            </w:pPr>
            <w:r w:rsidRPr="00757940">
              <w:rPr>
                <w:rFonts w:ascii="Times New Roman" w:hAnsi="Times New Roman" w:cs="Times New Roman"/>
                <w:sz w:val="12"/>
                <w:szCs w:val="12"/>
              </w:rPr>
              <w:t>-</w:t>
            </w:r>
          </w:p>
        </w:tc>
      </w:tr>
    </w:tbl>
    <w:p w:rsidR="007C7F93" w:rsidRPr="007C7F93" w:rsidRDefault="007C7F93" w:rsidP="007C7F93">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center"/>
        <w:rPr>
          <w:rFonts w:ascii="Times New Roman" w:hAnsi="Times New Roman" w:cs="Times New Roman"/>
          <w:sz w:val="12"/>
          <w:szCs w:val="12"/>
        </w:rPr>
      </w:pPr>
      <w:r w:rsidRPr="00757940">
        <w:rPr>
          <w:rFonts w:ascii="Times New Roman" w:hAnsi="Times New Roman" w:cs="Times New Roman"/>
          <w:sz w:val="12"/>
          <w:szCs w:val="12"/>
        </w:rPr>
        <w:t xml:space="preserve">Таблица 1.2.5 – Тепловая нагрузка и прирост </w:t>
      </w:r>
      <w:r>
        <w:rPr>
          <w:rFonts w:ascii="Times New Roman" w:hAnsi="Times New Roman" w:cs="Times New Roman"/>
          <w:sz w:val="12"/>
          <w:szCs w:val="12"/>
        </w:rPr>
        <w:t xml:space="preserve">тепловой нагрузки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 в зонах действия систем теплоснабжения, Гкал/ч.</w:t>
      </w:r>
    </w:p>
    <w:tbl>
      <w:tblPr>
        <w:tblW w:w="5000" w:type="pct"/>
        <w:tblCellMar>
          <w:left w:w="28" w:type="dxa"/>
          <w:right w:w="28" w:type="dxa"/>
        </w:tblCellMar>
        <w:tblLook w:val="00A0" w:firstRow="1" w:lastRow="0" w:firstColumn="1" w:lastColumn="0" w:noHBand="0" w:noVBand="0"/>
      </w:tblPr>
      <w:tblGrid>
        <w:gridCol w:w="366"/>
        <w:gridCol w:w="4343"/>
        <w:gridCol w:w="1208"/>
        <w:gridCol w:w="1652"/>
      </w:tblGrid>
      <w:tr w:rsidR="00757940" w:rsidRPr="00757940" w:rsidTr="00757940">
        <w:trPr>
          <w:trHeight w:val="20"/>
          <w:tblHeader/>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п/п</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Наименование показателя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Базовое значение</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Расчетный срок строительства </w:t>
            </w:r>
            <w:proofErr w:type="gramStart"/>
            <w:r w:rsidRPr="00757940">
              <w:rPr>
                <w:rFonts w:ascii="Times New Roman" w:hAnsi="Times New Roman" w:cs="Times New Roman"/>
                <w:sz w:val="12"/>
                <w:szCs w:val="12"/>
              </w:rPr>
              <w:t>до</w:t>
            </w:r>
            <w:r>
              <w:rPr>
                <w:rFonts w:ascii="Times New Roman" w:hAnsi="Times New Roman" w:cs="Times New Roman"/>
                <w:sz w:val="12"/>
                <w:szCs w:val="12"/>
              </w:rPr>
              <w:t xml:space="preserve"> </w:t>
            </w:r>
            <w:r w:rsidRPr="00757940">
              <w:rPr>
                <w:rFonts w:ascii="Times New Roman" w:hAnsi="Times New Roman" w:cs="Times New Roman"/>
                <w:sz w:val="12"/>
                <w:szCs w:val="12"/>
              </w:rPr>
              <w:t xml:space="preserve"> 2033</w:t>
            </w:r>
            <w:proofErr w:type="gramEnd"/>
            <w:r w:rsidRPr="00757940">
              <w:rPr>
                <w:rFonts w:ascii="Times New Roman" w:hAnsi="Times New Roman" w:cs="Times New Roman"/>
                <w:sz w:val="12"/>
                <w:szCs w:val="12"/>
              </w:rPr>
              <w:t xml:space="preserve"> г.</w:t>
            </w:r>
          </w:p>
        </w:tc>
      </w:tr>
      <w:tr w:rsidR="00757940" w:rsidRPr="00757940" w:rsidTr="00757940">
        <w:trPr>
          <w:trHeight w:val="20"/>
        </w:trPr>
        <w:tc>
          <w:tcPr>
            <w:tcW w:w="242" w:type="pct"/>
            <w:tcBorders>
              <w:top w:val="nil"/>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1.</w:t>
            </w:r>
          </w:p>
        </w:tc>
        <w:tc>
          <w:tcPr>
            <w:tcW w:w="2869" w:type="pct"/>
            <w:tcBorders>
              <w:top w:val="nil"/>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 xml:space="preserve">Прирост тепловой нагрузки перспективного строительства всего, в </w:t>
            </w:r>
            <w:proofErr w:type="spellStart"/>
            <w:r w:rsidRPr="00757940">
              <w:rPr>
                <w:rFonts w:ascii="Times New Roman" w:hAnsi="Times New Roman" w:cs="Times New Roman"/>
                <w:bCs/>
                <w:sz w:val="12"/>
                <w:szCs w:val="12"/>
              </w:rPr>
              <w:t>т.ч</w:t>
            </w:r>
            <w:proofErr w:type="spellEnd"/>
            <w:r w:rsidRPr="00757940">
              <w:rPr>
                <w:rFonts w:ascii="Times New Roman" w:hAnsi="Times New Roman" w:cs="Times New Roman"/>
                <w:bCs/>
                <w:sz w:val="12"/>
                <w:szCs w:val="12"/>
              </w:rPr>
              <w:t>.</w:t>
            </w:r>
          </w:p>
        </w:tc>
        <w:tc>
          <w:tcPr>
            <w:tcW w:w="798" w:type="pct"/>
            <w:tcBorders>
              <w:top w:val="nil"/>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w:t>
            </w:r>
          </w:p>
        </w:tc>
        <w:tc>
          <w:tcPr>
            <w:tcW w:w="1091" w:type="pct"/>
            <w:tcBorders>
              <w:top w:val="nil"/>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4,0286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ул. Пушкина) </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1.2</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Суворова,18)</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1.3</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Молодогвардейская, 40)</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1.4</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1.5</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1Б)</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1.6</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Суслова,8А)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1.7</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БМК№1,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0,570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1.8</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Перспективная новая БМК№2,</w:t>
            </w:r>
            <w:r>
              <w:rPr>
                <w:rFonts w:ascii="Times New Roman" w:hAnsi="Times New Roman" w:cs="Times New Roman"/>
                <w:sz w:val="12"/>
                <w:szCs w:val="12"/>
              </w:rPr>
              <w:t xml:space="preserve">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0,456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1.9</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БМК№3,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0,1426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1.10</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Перспективный индивидуальный источник,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ул. Победы </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0,040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1.11</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БМК№4,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1.12</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БМК№5,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1.13</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БМК№6,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Куйбышева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2,200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1.14</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БМК№7,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0,250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2.</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 xml:space="preserve">Тепловая нагрузка всего, в </w:t>
            </w:r>
            <w:proofErr w:type="spellStart"/>
            <w:r w:rsidRPr="00757940">
              <w:rPr>
                <w:rFonts w:ascii="Times New Roman" w:hAnsi="Times New Roman" w:cs="Times New Roman"/>
                <w:bCs/>
                <w:sz w:val="12"/>
                <w:szCs w:val="12"/>
              </w:rPr>
              <w:t>т.ч</w:t>
            </w:r>
            <w:proofErr w:type="spellEnd"/>
            <w:r w:rsidRPr="00757940">
              <w:rPr>
                <w:rFonts w:ascii="Times New Roman" w:hAnsi="Times New Roman" w:cs="Times New Roman"/>
                <w:bCs/>
                <w:sz w:val="12"/>
                <w:szCs w:val="12"/>
              </w:rPr>
              <w:t>.</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28,5555</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bCs/>
                <w:sz w:val="12"/>
                <w:szCs w:val="12"/>
              </w:rPr>
            </w:pPr>
            <w:r w:rsidRPr="00757940">
              <w:rPr>
                <w:rFonts w:ascii="Times New Roman" w:hAnsi="Times New Roman" w:cs="Times New Roman"/>
                <w:bCs/>
                <w:sz w:val="12"/>
                <w:szCs w:val="12"/>
              </w:rPr>
              <w:t>32,5841</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ул. Пушкина) </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0,64</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0,64</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2.2</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Суворова,18)</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0,7155</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0,7155</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2.3</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Молодогвардейская, 40)</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2.4</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9,24</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9,24</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2.5</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 1Б)</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10,1</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10,1</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2.6</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proofErr w:type="gramStart"/>
            <w:r w:rsidRPr="00757940">
              <w:rPr>
                <w:rFonts w:ascii="Times New Roman" w:hAnsi="Times New Roman" w:cs="Times New Roman"/>
                <w:sz w:val="12"/>
                <w:szCs w:val="12"/>
              </w:rPr>
              <w:t>в</w:t>
            </w:r>
            <w:proofErr w:type="gramEnd"/>
            <w:r w:rsidRPr="00757940">
              <w:rPr>
                <w:rFonts w:ascii="Times New Roman" w:hAnsi="Times New Roman" w:cs="Times New Roman"/>
                <w:sz w:val="12"/>
                <w:szCs w:val="12"/>
              </w:rPr>
              <w:t xml:space="preserve"> зоне теплоснабжения котельной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Суслова,8А)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5,76</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5,76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2.7</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БМК№1,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0,570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2.8</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БМК№2,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0,456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2.9</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БМК№3,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0,1426</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2.10</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Перспективный индивидуальный источник,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xml:space="preserve">. Суходол, ул. Победы </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0,040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2.11</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БМК№4,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Северная</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2.12</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БМК№5,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Суворова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0,185</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2.13</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E1098E">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БМК№6,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Куйбышева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2,200</w:t>
            </w:r>
          </w:p>
        </w:tc>
      </w:tr>
      <w:tr w:rsidR="00757940" w:rsidRPr="00757940" w:rsidTr="00757940">
        <w:trPr>
          <w:trHeight w:val="20"/>
        </w:trPr>
        <w:tc>
          <w:tcPr>
            <w:tcW w:w="242" w:type="pct"/>
            <w:tcBorders>
              <w:top w:val="single" w:sz="4" w:space="0" w:color="auto"/>
              <w:left w:val="single" w:sz="4" w:space="0" w:color="auto"/>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2.14</w:t>
            </w:r>
          </w:p>
        </w:tc>
        <w:tc>
          <w:tcPr>
            <w:tcW w:w="2869"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 xml:space="preserve">Перспективная новая БМК№7, </w:t>
            </w:r>
            <w:proofErr w:type="spellStart"/>
            <w:r w:rsidRPr="00757940">
              <w:rPr>
                <w:rFonts w:ascii="Times New Roman" w:hAnsi="Times New Roman" w:cs="Times New Roman"/>
                <w:sz w:val="12"/>
                <w:szCs w:val="12"/>
              </w:rPr>
              <w:t>п.г.т</w:t>
            </w:r>
            <w:proofErr w:type="spellEnd"/>
            <w:r w:rsidRPr="00757940">
              <w:rPr>
                <w:rFonts w:ascii="Times New Roman" w:hAnsi="Times New Roman" w:cs="Times New Roman"/>
                <w:sz w:val="12"/>
                <w:szCs w:val="12"/>
              </w:rPr>
              <w:t>. Суходол, ул. Мира</w:t>
            </w:r>
          </w:p>
        </w:tc>
        <w:tc>
          <w:tcPr>
            <w:tcW w:w="798" w:type="pct"/>
            <w:tcBorders>
              <w:top w:val="single" w:sz="4" w:space="0" w:color="auto"/>
              <w:left w:val="nil"/>
              <w:bottom w:val="single" w:sz="4" w:space="0" w:color="auto"/>
              <w:right w:val="single" w:sz="4" w:space="0" w:color="auto"/>
            </w:tcBorders>
            <w:noWrap/>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w:t>
            </w:r>
          </w:p>
        </w:tc>
        <w:tc>
          <w:tcPr>
            <w:tcW w:w="1091" w:type="pct"/>
            <w:tcBorders>
              <w:top w:val="single" w:sz="4" w:space="0" w:color="auto"/>
              <w:left w:val="nil"/>
              <w:bottom w:val="single" w:sz="4" w:space="0" w:color="auto"/>
              <w:right w:val="single" w:sz="4" w:space="0" w:color="auto"/>
            </w:tcBorders>
          </w:tcPr>
          <w:p w:rsidR="00757940" w:rsidRPr="00757940" w:rsidRDefault="00757940" w:rsidP="00757940">
            <w:pPr>
              <w:spacing w:after="0" w:line="240" w:lineRule="auto"/>
              <w:rPr>
                <w:rFonts w:ascii="Times New Roman" w:hAnsi="Times New Roman" w:cs="Times New Roman"/>
                <w:sz w:val="12"/>
                <w:szCs w:val="12"/>
              </w:rPr>
            </w:pPr>
            <w:r w:rsidRPr="00757940">
              <w:rPr>
                <w:rFonts w:ascii="Times New Roman" w:hAnsi="Times New Roman" w:cs="Times New Roman"/>
                <w:sz w:val="12"/>
                <w:szCs w:val="12"/>
              </w:rPr>
              <w:t>0,250</w:t>
            </w:r>
          </w:p>
        </w:tc>
      </w:tr>
    </w:tbl>
    <w:p w:rsidR="00757940" w:rsidRPr="00757940" w:rsidRDefault="00757940" w:rsidP="00757940">
      <w:pPr>
        <w:spacing w:after="0" w:line="240" w:lineRule="auto"/>
        <w:ind w:firstLine="284"/>
        <w:jc w:val="both"/>
        <w:rPr>
          <w:rFonts w:ascii="Times New Roman" w:hAnsi="Times New Roman" w:cs="Times New Roman"/>
          <w:sz w:val="12"/>
          <w:szCs w:val="12"/>
        </w:rPr>
      </w:pP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Теплоснабжение перспективных объектов социального и культурно-бытового назначения, планируемых к размещению на территории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xml:space="preserve">. Суходол, предлагается осуществить от новых источников тепловой энергии – котельных </w:t>
      </w:r>
      <w:proofErr w:type="spellStart"/>
      <w:r w:rsidRPr="00757940">
        <w:rPr>
          <w:rFonts w:ascii="Times New Roman" w:hAnsi="Times New Roman" w:cs="Times New Roman"/>
          <w:sz w:val="12"/>
          <w:szCs w:val="12"/>
        </w:rPr>
        <w:t>блочно</w:t>
      </w:r>
      <w:proofErr w:type="spellEnd"/>
      <w:r w:rsidRPr="00757940">
        <w:rPr>
          <w:rFonts w:ascii="Times New Roman" w:hAnsi="Times New Roman" w:cs="Times New Roman"/>
          <w:sz w:val="12"/>
          <w:szCs w:val="12"/>
        </w:rPr>
        <w:t>-модульного типа и от индивидуальных источников тепловой энергии.</w:t>
      </w:r>
    </w:p>
    <w:p w:rsidR="00757940" w:rsidRPr="00E1098E" w:rsidRDefault="00757940" w:rsidP="00757940">
      <w:pPr>
        <w:spacing w:after="0" w:line="240" w:lineRule="auto"/>
        <w:ind w:firstLine="284"/>
        <w:jc w:val="both"/>
        <w:rPr>
          <w:rFonts w:ascii="Times New Roman" w:hAnsi="Times New Roman" w:cs="Times New Roman"/>
          <w:bCs/>
          <w:sz w:val="12"/>
          <w:szCs w:val="12"/>
        </w:rPr>
      </w:pPr>
      <w:r w:rsidRPr="00E1098E">
        <w:rPr>
          <w:rFonts w:ascii="Times New Roman" w:hAnsi="Times New Roman" w:cs="Times New Roman"/>
          <w:bCs/>
          <w:sz w:val="12"/>
          <w:szCs w:val="12"/>
        </w:rPr>
        <w:t>1.3 Потребление тепловой энергии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с разделением по видам теплопотребления и по видам теплоносителя на каждом этапе и к окончанию планируемого периода.</w:t>
      </w:r>
    </w:p>
    <w:p w:rsidR="00757940" w:rsidRPr="00757940" w:rsidRDefault="00757940" w:rsidP="00757940">
      <w:pPr>
        <w:spacing w:after="0" w:line="240" w:lineRule="auto"/>
        <w:ind w:firstLine="284"/>
        <w:jc w:val="both"/>
        <w:rPr>
          <w:rFonts w:ascii="Times New Roman" w:hAnsi="Times New Roman" w:cs="Times New Roman"/>
          <w:sz w:val="12"/>
          <w:szCs w:val="12"/>
        </w:rPr>
      </w:pPr>
      <w:r w:rsidRPr="00757940">
        <w:rPr>
          <w:rFonts w:ascii="Times New Roman" w:hAnsi="Times New Roman" w:cs="Times New Roman"/>
          <w:sz w:val="12"/>
          <w:szCs w:val="12"/>
        </w:rPr>
        <w:t xml:space="preserve">Объекты, расположенные в производственных зонах </w:t>
      </w:r>
      <w:proofErr w:type="spellStart"/>
      <w:r w:rsidRPr="00757940">
        <w:rPr>
          <w:rFonts w:ascii="Times New Roman" w:hAnsi="Times New Roman" w:cs="Times New Roman"/>
          <w:sz w:val="12"/>
          <w:szCs w:val="12"/>
        </w:rPr>
        <w:t>г.п</w:t>
      </w:r>
      <w:proofErr w:type="spellEnd"/>
      <w:r w:rsidRPr="00757940">
        <w:rPr>
          <w:rFonts w:ascii="Times New Roman" w:hAnsi="Times New Roman" w:cs="Times New Roman"/>
          <w:sz w:val="12"/>
          <w:szCs w:val="12"/>
        </w:rPr>
        <w:t>. Суходол и охваченные теплоснабжением от действующих котельных, отсутствуют. Теплоснабжение производственных зон осуществляется от собственных источников, размещенных на территориях предприятий. Изменение производственных зон и их перепрофилирование, а также прирост потребления тепловой энергии (мощности) и теплоносителя производственных зон в ГП не предусматривается.</w:t>
      </w: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Раздел 2. Существующие и перспективные балансы тепловой мощности источников тепловой энергии и тепловой нагрузки потребителей.</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2.1 Радиус эффективного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В соответствии с федеральным законом «О теплоснабжении» радиусом эффективного теплоснабжения называется максимальное расстояние от </w:t>
      </w:r>
      <w:proofErr w:type="spellStart"/>
      <w:r w:rsidRPr="00E1098E">
        <w:rPr>
          <w:rFonts w:ascii="Times New Roman" w:hAnsi="Times New Roman" w:cs="Times New Roman"/>
          <w:sz w:val="12"/>
          <w:szCs w:val="12"/>
        </w:rPr>
        <w:t>теплопотребляющей</w:t>
      </w:r>
      <w:proofErr w:type="spellEnd"/>
      <w:r w:rsidRPr="00E1098E">
        <w:rPr>
          <w:rFonts w:ascii="Times New Roman" w:hAnsi="Times New Roman" w:cs="Times New Roman"/>
          <w:sz w:val="12"/>
          <w:szCs w:val="12"/>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1098E">
        <w:rPr>
          <w:rFonts w:ascii="Times New Roman" w:hAnsi="Times New Roman" w:cs="Times New Roman"/>
          <w:sz w:val="12"/>
          <w:szCs w:val="12"/>
        </w:rPr>
        <w:t>теплопотребляющей</w:t>
      </w:r>
      <w:proofErr w:type="spellEnd"/>
      <w:r w:rsidRPr="00E1098E">
        <w:rPr>
          <w:rFonts w:ascii="Times New Roman" w:hAnsi="Times New Roman" w:cs="Times New Roman"/>
          <w:sz w:val="12"/>
          <w:szCs w:val="12"/>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Для котельных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xml:space="preserve">. Суходол, расширение зон действия которых согласно генеральному плану не планируется, радиусом эффективного теплоснабжения считается фактический радиус действия.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2.2 Существующие и перспективные зоны действия систем централизованного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lastRenderedPageBreak/>
        <w:t xml:space="preserve">На территории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xml:space="preserve">. Суходол действуют 6 отопительных котельных, эксплуатируемые ООО «Сервисная Коммунальная Компания», расположенные в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xml:space="preserve">. Суходол. Общая установленная мощность котельных в городском поселении Суходол составляет 36,288 Гкал/ч. Источники комбинированной выработки тепловой и электрической энергии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отсутствуют.</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Пушкина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Пушкина.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Котельная является автономной, находится на обслуживании ООО «СКК».</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Сезонный персонал.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В настоящее время в котельной установлено два котла марки «</w:t>
      </w:r>
      <w:proofErr w:type="spellStart"/>
      <w:r w:rsidRPr="00E1098E">
        <w:rPr>
          <w:rFonts w:ascii="Times New Roman" w:hAnsi="Times New Roman" w:cs="Times New Roman"/>
          <w:sz w:val="12"/>
          <w:szCs w:val="12"/>
        </w:rPr>
        <w:t>Proterm</w:t>
      </w:r>
      <w:proofErr w:type="spellEnd"/>
      <w:r w:rsidRPr="00E1098E">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Bizon</w:t>
      </w:r>
      <w:proofErr w:type="spellEnd"/>
      <w:r w:rsidRPr="00E1098E">
        <w:rPr>
          <w:rFonts w:ascii="Times New Roman" w:hAnsi="Times New Roman" w:cs="Times New Roman"/>
          <w:sz w:val="12"/>
          <w:szCs w:val="12"/>
        </w:rPr>
        <w:t xml:space="preserve"> NO1400».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2015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1,204 Гкал/ч. Номинальная мощность котельной 2,408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марки «РИДАН НН№47» в количестве 2 шт., мощностью 2,8 Мвт.  В период наибольших отопительных нагрузок в котельной работают два котла. Ограничения тепловой мощности котельной отсутствуют.</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4184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Температурный график – 80/60 ºС.</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Суворова, 18</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Суворова, 18.</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В настоящее время в котельной установлено два водогрейных котла марки «</w:t>
      </w:r>
      <w:proofErr w:type="spellStart"/>
      <w:r w:rsidRPr="00E1098E">
        <w:rPr>
          <w:rFonts w:ascii="Times New Roman" w:hAnsi="Times New Roman" w:cs="Times New Roman"/>
          <w:sz w:val="12"/>
          <w:szCs w:val="12"/>
        </w:rPr>
        <w:t>Buderus</w:t>
      </w:r>
      <w:proofErr w:type="spellEnd"/>
      <w:r w:rsidRPr="00E1098E">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Logano</w:t>
      </w:r>
      <w:proofErr w:type="spellEnd"/>
      <w:r w:rsidRPr="00E1098E">
        <w:rPr>
          <w:rFonts w:ascii="Times New Roman" w:hAnsi="Times New Roman" w:cs="Times New Roman"/>
          <w:sz w:val="12"/>
          <w:szCs w:val="12"/>
        </w:rPr>
        <w:t xml:space="preserve"> SK 645».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2013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0,43 Гкал/ч. Номинальная мощность котельной 0,86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Газ является основным видом топлива на котельной. Резервное топливо не предусмотрено. В период наибольших отопительных нагрузок в котельной работают 2 котла.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Система отопления двухконтурная: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  циркуляционное кольцо теплоносителя 1 контура системы отопления включает: группу котлов, теплообменники отопления, насосы внутреннего контура;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  циркуляционное кольцо теплоносителя 2 контура системы отопления включает: теплообменники отопления, сетевые насосы, грязевой фильтр, систему отопления потребителей.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Ограничения тепловой мощности котельной отсутствуют.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введены в эксплуатацию в 2013 году. Протяженность тепловых сетей в двухтрубном исполнении составляет 1192,0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Температурный график – 80/60 ºС.</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Молодогвардейская, 40</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Молодогвардейская, 40.</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В настоящее время в котельной установлено два котла марки «КВ-2,0» и «КВ-1,5».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2006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1,72 Гкал/ч и 1,29 Гкал/ч. Номинальная мощность котельной 3,01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 пластинчатый теплообменник марки «РИДАН НН-14», мощностью 0,882 </w:t>
      </w:r>
      <w:proofErr w:type="gramStart"/>
      <w:r w:rsidRPr="00E1098E">
        <w:rPr>
          <w:rFonts w:ascii="Times New Roman" w:hAnsi="Times New Roman" w:cs="Times New Roman"/>
          <w:sz w:val="12"/>
          <w:szCs w:val="12"/>
        </w:rPr>
        <w:t>Мвт.,</w:t>
      </w:r>
      <w:proofErr w:type="gramEnd"/>
      <w:r w:rsidRPr="00E1098E">
        <w:rPr>
          <w:rFonts w:ascii="Times New Roman" w:hAnsi="Times New Roman" w:cs="Times New Roman"/>
          <w:sz w:val="12"/>
          <w:szCs w:val="12"/>
        </w:rPr>
        <w:t xml:space="preserve"> теплообменник марки «Маш </w:t>
      </w:r>
      <w:proofErr w:type="spellStart"/>
      <w:r w:rsidRPr="00E1098E">
        <w:rPr>
          <w:rFonts w:ascii="Times New Roman" w:hAnsi="Times New Roman" w:cs="Times New Roman"/>
          <w:sz w:val="12"/>
          <w:szCs w:val="12"/>
        </w:rPr>
        <w:t>Импекс</w:t>
      </w:r>
      <w:proofErr w:type="spellEnd"/>
      <w:r w:rsidRPr="00E1098E">
        <w:rPr>
          <w:rFonts w:ascii="Times New Roman" w:hAnsi="Times New Roman" w:cs="Times New Roman"/>
          <w:sz w:val="12"/>
          <w:szCs w:val="12"/>
        </w:rPr>
        <w:t xml:space="preserve"> NT 100 MHV CDL -16/47», мощностью 2,8 Мт. и теплообменник марки РИДАН НН№21. В период наибольших отопительных нагрузок в котельной работают два котла. Ограничения тепловой мощности котельной отсутствуют.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2336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Протяженность сетей ГВС в двухтрубном исполнении составляет 2609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Температурный график – 80/60 ºС.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Мира,1А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Мира,1А.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В настоящее время в котельной установлено два котла марки «КВ-8,0».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2007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6,88 Гкал/ч. Номинальная мощность котельной 13,76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фирмы «РИДАН НН-62», мощностью 5,160 Мвт и теплообменника фирмы «ALFA LAVAL M15-BFG», мощностью 3,26 Мвт. В котельной предусмотрена система </w:t>
      </w:r>
      <w:proofErr w:type="spellStart"/>
      <w:r w:rsidRPr="00E1098E">
        <w:rPr>
          <w:rFonts w:ascii="Times New Roman" w:hAnsi="Times New Roman" w:cs="Times New Roman"/>
          <w:sz w:val="12"/>
          <w:szCs w:val="12"/>
        </w:rPr>
        <w:t>химводоочистки</w:t>
      </w:r>
      <w:proofErr w:type="spellEnd"/>
      <w:r w:rsidRPr="00E1098E">
        <w:rPr>
          <w:rFonts w:ascii="Times New Roman" w:hAnsi="Times New Roman" w:cs="Times New Roman"/>
          <w:sz w:val="12"/>
          <w:szCs w:val="12"/>
        </w:rPr>
        <w:t xml:space="preserve">. В период наибольших отопительных нагрузок в котельной работают два котла. Ограничения тепловой мощности котельной отсутствуют.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13 357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Температурный график – 80/60 ºС.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Мира,1Б</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Мира,1Б.</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В настоящее время в котельной установлено два котла марки «</w:t>
      </w:r>
      <w:proofErr w:type="spellStart"/>
      <w:r w:rsidRPr="00E1098E">
        <w:rPr>
          <w:rFonts w:ascii="Times New Roman" w:hAnsi="Times New Roman" w:cs="Times New Roman"/>
          <w:sz w:val="12"/>
          <w:szCs w:val="12"/>
        </w:rPr>
        <w:t>Buderus</w:t>
      </w:r>
      <w:proofErr w:type="spellEnd"/>
      <w:r w:rsidRPr="00E1098E">
        <w:rPr>
          <w:rFonts w:ascii="Times New Roman" w:hAnsi="Times New Roman" w:cs="Times New Roman"/>
          <w:sz w:val="12"/>
          <w:szCs w:val="12"/>
        </w:rPr>
        <w:t xml:space="preserve"> S825L-6500» и BOSH UNIMAT UT-L 34.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2013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5,59 Гкал/час и 4,47 Гкал/час. Номинальная мощность котельной 10,06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lastRenderedPageBreak/>
        <w:t>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«ALFA LAVAL M10-MFG», мощностью 3,26 Мвт каждый, в количестве 3шт. На системе отопления установлены аппарат теплообменный «</w:t>
      </w:r>
      <w:proofErr w:type="spellStart"/>
      <w:r w:rsidRPr="00E1098E">
        <w:rPr>
          <w:rFonts w:ascii="Times New Roman" w:hAnsi="Times New Roman" w:cs="Times New Roman"/>
          <w:sz w:val="12"/>
          <w:szCs w:val="12"/>
        </w:rPr>
        <w:t>Ридан</w:t>
      </w:r>
      <w:proofErr w:type="spellEnd"/>
      <w:r w:rsidRPr="00E1098E">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нн</w:t>
      </w:r>
      <w:proofErr w:type="spellEnd"/>
      <w:r w:rsidRPr="00E1098E">
        <w:rPr>
          <w:rFonts w:ascii="Times New Roman" w:hAnsi="Times New Roman" w:cs="Times New Roman"/>
          <w:sz w:val="12"/>
          <w:szCs w:val="12"/>
        </w:rPr>
        <w:t xml:space="preserve"> 41», и теплообменник пластинчатый «</w:t>
      </w:r>
      <w:proofErr w:type="spellStart"/>
      <w:r w:rsidRPr="00E1098E">
        <w:rPr>
          <w:rFonts w:ascii="Times New Roman" w:hAnsi="Times New Roman" w:cs="Times New Roman"/>
          <w:sz w:val="12"/>
          <w:szCs w:val="12"/>
        </w:rPr>
        <w:t>Ридан</w:t>
      </w:r>
      <w:proofErr w:type="spellEnd"/>
      <w:r w:rsidRPr="00E1098E">
        <w:rPr>
          <w:rFonts w:ascii="Times New Roman" w:hAnsi="Times New Roman" w:cs="Times New Roman"/>
          <w:sz w:val="12"/>
          <w:szCs w:val="12"/>
        </w:rPr>
        <w:t xml:space="preserve"> НН №47». В период наибольших отопительных нагрузок в котельной работают два котла. Ограничения тепловой мощности котельной отсутствуют.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5921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Протяженность сетей ГВС в двухтрубном исполнении составляет 17997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Температурный график – 80/60 ºС.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Суслова,8А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расположена по адресу: Самарская область,</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Сергиевский район,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Суслова,8А.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В настоящее время в котельной установлено два котла марки «КВ-3,0» и котёл марки «</w:t>
      </w:r>
      <w:proofErr w:type="spellStart"/>
      <w:r w:rsidRPr="00E1098E">
        <w:rPr>
          <w:rFonts w:ascii="Times New Roman" w:hAnsi="Times New Roman" w:cs="Times New Roman"/>
          <w:sz w:val="12"/>
          <w:szCs w:val="12"/>
        </w:rPr>
        <w:t>Vissann</w:t>
      </w:r>
      <w:proofErr w:type="spellEnd"/>
      <w:r w:rsidRPr="00E1098E">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Vitoplex</w:t>
      </w:r>
      <w:proofErr w:type="spellEnd"/>
      <w:r w:rsidRPr="00E1098E">
        <w:rPr>
          <w:rFonts w:ascii="Times New Roman" w:hAnsi="Times New Roman" w:cs="Times New Roman"/>
          <w:sz w:val="12"/>
          <w:szCs w:val="12"/>
        </w:rPr>
        <w:t xml:space="preserve"> 100». </w:t>
      </w:r>
      <w:proofErr w:type="spellStart"/>
      <w:r w:rsidRPr="00E1098E">
        <w:rPr>
          <w:rFonts w:ascii="Times New Roman" w:hAnsi="Times New Roman" w:cs="Times New Roman"/>
          <w:sz w:val="12"/>
          <w:szCs w:val="12"/>
        </w:rPr>
        <w:t>Котлоагрегаты</w:t>
      </w:r>
      <w:proofErr w:type="spellEnd"/>
      <w:r w:rsidRPr="00E1098E">
        <w:rPr>
          <w:rFonts w:ascii="Times New Roman" w:hAnsi="Times New Roman" w:cs="Times New Roman"/>
          <w:sz w:val="12"/>
          <w:szCs w:val="12"/>
        </w:rPr>
        <w:t xml:space="preserve"> введены в эксплуатацию в 2006 году. Производительность каждого </w:t>
      </w:r>
      <w:proofErr w:type="spellStart"/>
      <w:r w:rsidRPr="00E1098E">
        <w:rPr>
          <w:rFonts w:ascii="Times New Roman" w:hAnsi="Times New Roman" w:cs="Times New Roman"/>
          <w:sz w:val="12"/>
          <w:szCs w:val="12"/>
        </w:rPr>
        <w:t>котлоагрегата</w:t>
      </w:r>
      <w:proofErr w:type="spellEnd"/>
      <w:r w:rsidRPr="00E1098E">
        <w:rPr>
          <w:rFonts w:ascii="Times New Roman" w:hAnsi="Times New Roman" w:cs="Times New Roman"/>
          <w:sz w:val="12"/>
          <w:szCs w:val="12"/>
        </w:rPr>
        <w:t xml:space="preserve">, согласно паспортным данным, составляет 2,58 Гкал/час и 1,03 Гкал/час. Номинальная мощность котельной 6,19 Гкал/ч.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«РИДАН НН-21», мощностью 1,47Мвт каждый и два теплообменника   на отопление марки «Маш </w:t>
      </w:r>
      <w:proofErr w:type="spellStart"/>
      <w:r w:rsidRPr="00E1098E">
        <w:rPr>
          <w:rFonts w:ascii="Times New Roman" w:hAnsi="Times New Roman" w:cs="Times New Roman"/>
          <w:sz w:val="12"/>
          <w:szCs w:val="12"/>
        </w:rPr>
        <w:t>Импекс</w:t>
      </w:r>
      <w:proofErr w:type="spellEnd"/>
      <w:r w:rsidRPr="00E1098E">
        <w:rPr>
          <w:rFonts w:ascii="Times New Roman" w:hAnsi="Times New Roman" w:cs="Times New Roman"/>
          <w:sz w:val="12"/>
          <w:szCs w:val="12"/>
        </w:rPr>
        <w:t xml:space="preserve"> NT 150 SHV CD -10/79», мощностью 5,2</w:t>
      </w:r>
      <w:proofErr w:type="gramStart"/>
      <w:r w:rsidRPr="00E1098E">
        <w:rPr>
          <w:rFonts w:ascii="Times New Roman" w:hAnsi="Times New Roman" w:cs="Times New Roman"/>
          <w:sz w:val="12"/>
          <w:szCs w:val="12"/>
        </w:rPr>
        <w:t>Мт.,</w:t>
      </w:r>
      <w:proofErr w:type="gramEnd"/>
      <w:r w:rsidRPr="00E1098E">
        <w:rPr>
          <w:rFonts w:ascii="Times New Roman" w:hAnsi="Times New Roman" w:cs="Times New Roman"/>
          <w:sz w:val="12"/>
          <w:szCs w:val="12"/>
        </w:rPr>
        <w:t xml:space="preserve"> а также теплообменник пластинчатый "</w:t>
      </w:r>
      <w:proofErr w:type="spellStart"/>
      <w:r w:rsidRPr="00E1098E">
        <w:rPr>
          <w:rFonts w:ascii="Times New Roman" w:hAnsi="Times New Roman" w:cs="Times New Roman"/>
          <w:sz w:val="12"/>
          <w:szCs w:val="12"/>
        </w:rPr>
        <w:t>Nord</w:t>
      </w:r>
      <w:proofErr w:type="spellEnd"/>
      <w:r w:rsidRPr="00E1098E">
        <w:rPr>
          <w:rFonts w:ascii="Times New Roman" w:hAnsi="Times New Roman" w:cs="Times New Roman"/>
          <w:sz w:val="12"/>
          <w:szCs w:val="12"/>
        </w:rPr>
        <w:t xml:space="preserve">" 2,8 Мвт.   В период наибольших отопительных нагрузок в котельной работают два котла. Ограничения тепловой мощности котельной отсутствуют.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4 517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Протяженность сетей ГВС в двухтрубном исполнении составляет 3 780 </w:t>
      </w:r>
      <w:proofErr w:type="spellStart"/>
      <w:r w:rsidRPr="00E1098E">
        <w:rPr>
          <w:rFonts w:ascii="Times New Roman" w:hAnsi="Times New Roman" w:cs="Times New Roman"/>
          <w:sz w:val="12"/>
          <w:szCs w:val="12"/>
        </w:rPr>
        <w:t>м.п</w:t>
      </w:r>
      <w:proofErr w:type="spellEnd"/>
      <w:r w:rsidRPr="00E1098E">
        <w:rPr>
          <w:rFonts w:ascii="Times New Roman" w:hAnsi="Times New Roman" w:cs="Times New Roman"/>
          <w:sz w:val="12"/>
          <w:szCs w:val="12"/>
        </w:rPr>
        <w:t xml:space="preserve">. Температурный график – 80/60 ºС.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Теплоснабжение новых объектов и потребителей жилого фонда перспективного строительства до 2033 г. будет осуществляться от новых источников тепловой энергии – котельной </w:t>
      </w:r>
      <w:proofErr w:type="spellStart"/>
      <w:r w:rsidRPr="00E1098E">
        <w:rPr>
          <w:rFonts w:ascii="Times New Roman" w:hAnsi="Times New Roman" w:cs="Times New Roman"/>
          <w:sz w:val="12"/>
          <w:szCs w:val="12"/>
        </w:rPr>
        <w:t>блочно</w:t>
      </w:r>
      <w:proofErr w:type="spellEnd"/>
      <w:r w:rsidRPr="00E1098E">
        <w:rPr>
          <w:rFonts w:ascii="Times New Roman" w:hAnsi="Times New Roman" w:cs="Times New Roman"/>
          <w:sz w:val="12"/>
          <w:szCs w:val="12"/>
        </w:rPr>
        <w:t>-модульного типа и от индивидуальных источников тепловой энергии.</w:t>
      </w:r>
    </w:p>
    <w:p w:rsidR="007C7F93" w:rsidRPr="007C7F93"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Данные о перспективных источниках теплоснабжения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и их территориальном местоположение представлены в таблице 2.2.1.</w:t>
      </w: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2.2.1 – Перспективные источники теплоснабжения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43"/>
        <w:gridCol w:w="1692"/>
        <w:gridCol w:w="1321"/>
        <w:gridCol w:w="2671"/>
      </w:tblGrid>
      <w:tr w:rsidR="00E1098E" w:rsidRPr="00E1098E" w:rsidTr="00E1098E">
        <w:trPr>
          <w:tblHeader/>
        </w:trPr>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Источник теплоснабжения</w:t>
            </w:r>
          </w:p>
        </w:tc>
        <w:tc>
          <w:tcPr>
            <w:tcW w:w="11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Местоположение</w:t>
            </w:r>
          </w:p>
        </w:tc>
        <w:tc>
          <w:tcPr>
            <w:tcW w:w="8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Срок строительства</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 объекта теплоснабжения</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№1</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 xml:space="preserve">ул. Северная </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2024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Культурно-досуговый молодежный центр</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№2</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Северная</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2024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Банно-оздоровительный центр</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№3</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Северная</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2024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Дом быта</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№4</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Северная</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2033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Детский центр внешкольного образования</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№5</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Суворова</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2033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Дополнительный центр образования</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№6</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Куйбышева</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2033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Спортивный комплекс</w:t>
            </w:r>
          </w:p>
        </w:tc>
      </w:tr>
      <w:tr w:rsidR="00E1098E" w:rsidRPr="00E1098E" w:rsidTr="00E1098E">
        <w:tc>
          <w:tcPr>
            <w:tcW w:w="127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№7</w:t>
            </w:r>
          </w:p>
        </w:tc>
        <w:tc>
          <w:tcPr>
            <w:tcW w:w="1109" w:type="pct"/>
          </w:tcPr>
          <w:p w:rsidR="00E1098E" w:rsidRPr="00E1098E" w:rsidRDefault="00E1098E" w:rsidP="00E1098E">
            <w:pPr>
              <w:spacing w:after="0" w:line="240" w:lineRule="auto"/>
              <w:rPr>
                <w:rFonts w:ascii="Times New Roman" w:hAnsi="Times New Roman" w:cs="Times New Roman"/>
                <w:sz w:val="12"/>
                <w:szCs w:val="12"/>
              </w:rPr>
            </w:pP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r>
              <w:rPr>
                <w:rFonts w:ascii="Times New Roman" w:hAnsi="Times New Roman" w:cs="Times New Roman"/>
                <w:sz w:val="12"/>
                <w:szCs w:val="12"/>
              </w:rPr>
              <w:t xml:space="preserve"> </w:t>
            </w:r>
            <w:r w:rsidRPr="00E1098E">
              <w:rPr>
                <w:rFonts w:ascii="Times New Roman" w:hAnsi="Times New Roman" w:cs="Times New Roman"/>
                <w:sz w:val="12"/>
                <w:szCs w:val="12"/>
              </w:rPr>
              <w:t>ул. Мира</w:t>
            </w:r>
          </w:p>
        </w:tc>
        <w:tc>
          <w:tcPr>
            <w:tcW w:w="866" w:type="pct"/>
          </w:tcPr>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до</w:t>
            </w:r>
            <w:proofErr w:type="gramEnd"/>
            <w:r w:rsidRPr="00E1098E">
              <w:rPr>
                <w:rFonts w:ascii="Times New Roman" w:hAnsi="Times New Roman" w:cs="Times New Roman"/>
                <w:sz w:val="12"/>
                <w:szCs w:val="12"/>
              </w:rPr>
              <w:t xml:space="preserve"> 2033 г.</w:t>
            </w:r>
          </w:p>
        </w:tc>
        <w:tc>
          <w:tcPr>
            <w:tcW w:w="17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Пожарное депо на 2 машины</w:t>
            </w:r>
          </w:p>
        </w:tc>
      </w:tr>
    </w:tbl>
    <w:p w:rsidR="007C7F93" w:rsidRPr="007C7F93"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Существующие и перспективные зоны теплоснабжения действующих котельных и планируемых </w:t>
      </w:r>
      <w:proofErr w:type="spellStart"/>
      <w:r w:rsidRPr="00E1098E">
        <w:rPr>
          <w:rFonts w:ascii="Times New Roman" w:hAnsi="Times New Roman" w:cs="Times New Roman"/>
          <w:sz w:val="12"/>
          <w:szCs w:val="12"/>
        </w:rPr>
        <w:t>блочно</w:t>
      </w:r>
      <w:proofErr w:type="spellEnd"/>
      <w:r w:rsidRPr="00E1098E">
        <w:rPr>
          <w:rFonts w:ascii="Times New Roman" w:hAnsi="Times New Roman" w:cs="Times New Roman"/>
          <w:sz w:val="12"/>
          <w:szCs w:val="12"/>
        </w:rPr>
        <w:t xml:space="preserve">-модульных источников тепловой энергии, расположенных на территории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представлены на рисунках 2.2.1, 2.2.2</w:t>
      </w:r>
    </w:p>
    <w:p w:rsidR="007C7F93" w:rsidRPr="007C7F93"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Рисунок 2.2.1 – Зоны теплоснабжения существующих котельных, действующих на территории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7C7F93" w:rsidRDefault="00E1098E" w:rsidP="00E1098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187631" cy="3087405"/>
            <wp:effectExtent l="0" t="0" r="0" b="0"/>
            <wp:docPr id="4" name="Рисунок 4"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7385" cy="3096852"/>
                    </a:xfrm>
                    <a:prstGeom prst="rect">
                      <a:avLst/>
                    </a:prstGeom>
                    <a:noFill/>
                    <a:ln>
                      <a:noFill/>
                    </a:ln>
                  </pic:spPr>
                </pic:pic>
              </a:graphicData>
            </a:graphic>
          </wp:inline>
        </w:drawing>
      </w:r>
    </w:p>
    <w:p w:rsidR="007C7F93" w:rsidRPr="007C7F93" w:rsidRDefault="007C7F93" w:rsidP="007C7F93">
      <w:pPr>
        <w:spacing w:after="0" w:line="240" w:lineRule="auto"/>
        <w:ind w:firstLine="284"/>
        <w:jc w:val="both"/>
        <w:rPr>
          <w:rFonts w:ascii="Times New Roman" w:hAnsi="Times New Roman" w:cs="Times New Roman"/>
          <w:sz w:val="12"/>
          <w:szCs w:val="12"/>
        </w:rPr>
      </w:pPr>
    </w:p>
    <w:p w:rsid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lastRenderedPageBreak/>
        <w:t>Рисунок 2.2.2 – Перспективная зона теплоснабжения планируемого</w:t>
      </w:r>
    </w:p>
    <w:p w:rsidR="00521870" w:rsidRPr="00521870"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 </w:t>
      </w:r>
      <w:proofErr w:type="spellStart"/>
      <w:proofErr w:type="gramStart"/>
      <w:r w:rsidRPr="00E1098E">
        <w:rPr>
          <w:rFonts w:ascii="Times New Roman" w:hAnsi="Times New Roman" w:cs="Times New Roman"/>
          <w:sz w:val="12"/>
          <w:szCs w:val="12"/>
        </w:rPr>
        <w:t>блочно</w:t>
      </w:r>
      <w:proofErr w:type="spellEnd"/>
      <w:proofErr w:type="gramEnd"/>
      <w:r w:rsidRPr="00E1098E">
        <w:rPr>
          <w:rFonts w:ascii="Times New Roman" w:hAnsi="Times New Roman" w:cs="Times New Roman"/>
          <w:sz w:val="12"/>
          <w:szCs w:val="12"/>
        </w:rPr>
        <w:t xml:space="preserve">-модульного источника тепловой энергии, действующего на территории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521870" w:rsidRDefault="00521870" w:rsidP="007C7F93">
      <w:pPr>
        <w:spacing w:after="0" w:line="240" w:lineRule="auto"/>
        <w:ind w:firstLine="284"/>
        <w:jc w:val="right"/>
        <w:rPr>
          <w:rFonts w:ascii="Times New Roman" w:hAnsi="Times New Roman" w:cs="Times New Roman"/>
          <w:sz w:val="12"/>
          <w:szCs w:val="12"/>
        </w:rPr>
      </w:pPr>
    </w:p>
    <w:p w:rsidR="00CC328A" w:rsidRDefault="00E1098E" w:rsidP="00E1098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273708" cy="2305879"/>
            <wp:effectExtent l="0" t="0" r="0" b="0"/>
            <wp:docPr id="5" name="Рисунок 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4058" cy="2316375"/>
                    </a:xfrm>
                    <a:prstGeom prst="rect">
                      <a:avLst/>
                    </a:prstGeom>
                    <a:noFill/>
                    <a:ln>
                      <a:noFill/>
                    </a:ln>
                  </pic:spPr>
                </pic:pic>
              </a:graphicData>
            </a:graphic>
          </wp:inline>
        </w:drawing>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2.3 Существующие и перспективные зоны действия индивидуальных источников тепловой энергии.</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Потребители, за исключением тех которые подключены к существующим котельным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используют индивидуальные источники тепловой энергии.</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Существующая индивидуальная жилая застройка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оборудована автономными газовыми котлами. Проектируемую жилую индивидуальную застройку планируется обеспечить тепловой энергией аналогично - от индивидуальных котлов различных модификаций.</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Перспективные зоны действия индивидуальных источников тепловой энергии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находятся: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по ул. Пушкина и ул. Спортивная;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в северо-восточной части по ул. Суслова;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в юго-восточной части по ул. Чапаева, ул. Мира;</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в южной части по ул. Садовая;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1;</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2;</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3;</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4;</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5;</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на площадке № 6.</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Существующие зоны действия индивидуальных источников тепловой энергии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представлены на рисунке 2.3.1.</w:t>
      </w:r>
    </w:p>
    <w:p w:rsidR="00CC328A"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Перспективные зоны действия индивидуального теплоснабжения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представлены на рисунке 2.3.2.</w:t>
      </w:r>
    </w:p>
    <w:p w:rsidR="008B2C1B" w:rsidRPr="008B2C1B"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Рисунок 2.3.1 – Существующие зоны действия индивидуальных источников тепловой энергии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8B2C1B" w:rsidRPr="008B2C1B" w:rsidRDefault="00E1098E" w:rsidP="00E1098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300653" cy="2226365"/>
            <wp:effectExtent l="0" t="0" r="4445" b="2540"/>
            <wp:docPr id="6" name="Рисунок 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8641" cy="2243772"/>
                    </a:xfrm>
                    <a:prstGeom prst="rect">
                      <a:avLst/>
                    </a:prstGeom>
                    <a:noFill/>
                    <a:ln>
                      <a:noFill/>
                    </a:ln>
                  </pic:spPr>
                </pic:pic>
              </a:graphicData>
            </a:graphic>
          </wp:inline>
        </w:drawing>
      </w:r>
    </w:p>
    <w:p w:rsidR="008B2C1B" w:rsidRPr="008B2C1B"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lastRenderedPageBreak/>
        <w:t xml:space="preserve">Рисунок 2.3.2 – Перспективные зоны индивидуального теплоснабжения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8B2C1B" w:rsidRPr="008B2C1B" w:rsidRDefault="00E1098E" w:rsidP="00E1098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926080" cy="2832337"/>
            <wp:effectExtent l="0" t="0" r="7620" b="6350"/>
            <wp:docPr id="7" name="Рисунок 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Новый рисун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208" cy="2838268"/>
                    </a:xfrm>
                    <a:prstGeom prst="rect">
                      <a:avLst/>
                    </a:prstGeom>
                    <a:noFill/>
                    <a:ln>
                      <a:noFill/>
                    </a:ln>
                  </pic:spPr>
                </pic:pic>
              </a:graphicData>
            </a:graphic>
          </wp:inline>
        </w:drawing>
      </w:r>
    </w:p>
    <w:p w:rsidR="00E1098E" w:rsidRPr="00E1098E" w:rsidRDefault="00E1098E" w:rsidP="00E1098E">
      <w:pPr>
        <w:spacing w:after="0" w:line="240" w:lineRule="auto"/>
        <w:ind w:firstLine="284"/>
        <w:jc w:val="both"/>
        <w:rPr>
          <w:rFonts w:ascii="Times New Roman" w:hAnsi="Times New Roman" w:cs="Times New Roman"/>
          <w:bCs/>
          <w:sz w:val="12"/>
          <w:szCs w:val="12"/>
        </w:rPr>
      </w:pPr>
      <w:r w:rsidRPr="00E1098E">
        <w:rPr>
          <w:rFonts w:ascii="Times New Roman" w:hAnsi="Times New Roman" w:cs="Times New Roman"/>
          <w:bCs/>
          <w:sz w:val="12"/>
          <w:szCs w:val="12"/>
        </w:rPr>
        <w:t>2.4 Перспективные балансы тепловой мощности и тепловой нагрузки в перспективных зонах действия источников тепловой энергии.</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Показатели тепловой мощности и перспективной тепловой нагрузки существующих и планируемых систем теплоснабжения городского поселения Суходол представлены в таблицах 2.4.1 - 2.4.7.</w:t>
      </w: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2.4.1 – Значения тепловой мощности системы теплоснабжения от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Пушкина ООО «СКК», Гкал/ч</w:t>
      </w:r>
    </w:p>
    <w:tbl>
      <w:tblPr>
        <w:tblW w:w="5000" w:type="pct"/>
        <w:jc w:val="center"/>
        <w:tblLook w:val="0000" w:firstRow="0" w:lastRow="0" w:firstColumn="0" w:lastColumn="0" w:noHBand="0" w:noVBand="0"/>
      </w:tblPr>
      <w:tblGrid>
        <w:gridCol w:w="380"/>
        <w:gridCol w:w="4673"/>
        <w:gridCol w:w="989"/>
        <w:gridCol w:w="1527"/>
      </w:tblGrid>
      <w:tr w:rsidR="00E1098E" w:rsidRPr="00E1098E" w:rsidTr="00E1098E">
        <w:trPr>
          <w:trHeight w:val="20"/>
          <w:jc w:val="center"/>
        </w:trPr>
        <w:tc>
          <w:tcPr>
            <w:tcW w:w="251"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87"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5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09"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jc w:val="center"/>
        </w:trPr>
        <w:tc>
          <w:tcPr>
            <w:tcW w:w="251"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87"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5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09"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w:t>
            </w:r>
          </w:p>
        </w:tc>
        <w:tc>
          <w:tcPr>
            <w:tcW w:w="3087"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5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2,408</w:t>
            </w:r>
          </w:p>
        </w:tc>
        <w:tc>
          <w:tcPr>
            <w:tcW w:w="10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2,408</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87"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5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2,408</w:t>
            </w:r>
          </w:p>
        </w:tc>
        <w:tc>
          <w:tcPr>
            <w:tcW w:w="10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2,408</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87"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5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0,052</w:t>
            </w:r>
          </w:p>
        </w:tc>
        <w:tc>
          <w:tcPr>
            <w:tcW w:w="10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0,052</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87"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5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2,356</w:t>
            </w:r>
          </w:p>
        </w:tc>
        <w:tc>
          <w:tcPr>
            <w:tcW w:w="1009"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2,356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87"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5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0,391</w:t>
            </w:r>
          </w:p>
        </w:tc>
        <w:tc>
          <w:tcPr>
            <w:tcW w:w="1009"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0,391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87"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5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0,64</w:t>
            </w:r>
          </w:p>
        </w:tc>
        <w:tc>
          <w:tcPr>
            <w:tcW w:w="10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0,64</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87"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5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+1,325</w:t>
            </w:r>
          </w:p>
        </w:tc>
        <w:tc>
          <w:tcPr>
            <w:tcW w:w="100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+1,325</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2.4.2 – Значения тепловой мощности системы теплоснабжения от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Суворова,18 ООО «СКК», Гкал/ч</w:t>
      </w:r>
    </w:p>
    <w:tbl>
      <w:tblPr>
        <w:tblW w:w="5000" w:type="pct"/>
        <w:jc w:val="center"/>
        <w:tblLook w:val="0000" w:firstRow="0" w:lastRow="0" w:firstColumn="0" w:lastColumn="0" w:noHBand="0" w:noVBand="0"/>
      </w:tblPr>
      <w:tblGrid>
        <w:gridCol w:w="378"/>
        <w:gridCol w:w="4669"/>
        <w:gridCol w:w="988"/>
        <w:gridCol w:w="1534"/>
      </w:tblGrid>
      <w:tr w:rsidR="00E1098E" w:rsidRPr="00E1098E" w:rsidTr="00E1098E">
        <w:trPr>
          <w:trHeight w:val="20"/>
          <w:jc w:val="center"/>
        </w:trPr>
        <w:tc>
          <w:tcPr>
            <w:tcW w:w="218"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95"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6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jc w:val="center"/>
        </w:trPr>
        <w:tc>
          <w:tcPr>
            <w:tcW w:w="218"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95"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6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0,86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0,071</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0,071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0,7155  </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0,7155  </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+0,0735</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+0,0735</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2.4.3 – Значения тепловой мощности системы теплоснабжения </w:t>
      </w:r>
    </w:p>
    <w:p w:rsidR="00E1098E" w:rsidRPr="00E1098E" w:rsidRDefault="00E1098E" w:rsidP="00E1098E">
      <w:pPr>
        <w:spacing w:after="0" w:line="240" w:lineRule="auto"/>
        <w:ind w:firstLine="284"/>
        <w:jc w:val="center"/>
        <w:rPr>
          <w:rFonts w:ascii="Times New Roman" w:hAnsi="Times New Roman" w:cs="Times New Roman"/>
          <w:sz w:val="12"/>
          <w:szCs w:val="12"/>
        </w:rPr>
      </w:pPr>
      <w:proofErr w:type="gramStart"/>
      <w:r w:rsidRPr="00E1098E">
        <w:rPr>
          <w:rFonts w:ascii="Times New Roman" w:hAnsi="Times New Roman" w:cs="Times New Roman"/>
          <w:sz w:val="12"/>
          <w:szCs w:val="12"/>
        </w:rPr>
        <w:t>от</w:t>
      </w:r>
      <w:proofErr w:type="gramEnd"/>
      <w:r w:rsidRPr="00E1098E">
        <w:rPr>
          <w:rFonts w:ascii="Times New Roman" w:hAnsi="Times New Roman" w:cs="Times New Roman"/>
          <w:sz w:val="12"/>
          <w:szCs w:val="12"/>
        </w:rPr>
        <w:t xml:space="preserve">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Молодогвардейская, 40 ООО «СКК», Гкал/ч</w:t>
      </w:r>
    </w:p>
    <w:tbl>
      <w:tblPr>
        <w:tblW w:w="5000" w:type="pct"/>
        <w:jc w:val="center"/>
        <w:tblLook w:val="0000" w:firstRow="0" w:lastRow="0" w:firstColumn="0" w:lastColumn="0" w:noHBand="0" w:noVBand="0"/>
      </w:tblPr>
      <w:tblGrid>
        <w:gridCol w:w="378"/>
        <w:gridCol w:w="4669"/>
        <w:gridCol w:w="988"/>
        <w:gridCol w:w="1534"/>
      </w:tblGrid>
      <w:tr w:rsidR="00E1098E" w:rsidRPr="00E1098E" w:rsidTr="00E1098E">
        <w:trPr>
          <w:trHeight w:val="20"/>
          <w:jc w:val="center"/>
        </w:trPr>
        <w:tc>
          <w:tcPr>
            <w:tcW w:w="218"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95"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6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jc w:val="center"/>
        </w:trPr>
        <w:tc>
          <w:tcPr>
            <w:tcW w:w="218"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95"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6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lastRenderedPageBreak/>
              <w:t>1</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3,01</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2,8</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2,8</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0,28</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0,28</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+0,42</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+0,63</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2.4.4 – Значения тепловой мощности системы теплоснабжения от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 1А ООО «СКК», Гкал/ч</w:t>
      </w:r>
    </w:p>
    <w:tbl>
      <w:tblPr>
        <w:tblW w:w="5000" w:type="pct"/>
        <w:jc w:val="center"/>
        <w:tblLook w:val="0000" w:firstRow="0" w:lastRow="0" w:firstColumn="0" w:lastColumn="0" w:noHBand="0" w:noVBand="0"/>
      </w:tblPr>
      <w:tblGrid>
        <w:gridCol w:w="378"/>
        <w:gridCol w:w="4669"/>
        <w:gridCol w:w="988"/>
        <w:gridCol w:w="1534"/>
      </w:tblGrid>
      <w:tr w:rsidR="00E1098E" w:rsidRPr="00E1098E" w:rsidTr="00E1098E">
        <w:trPr>
          <w:trHeight w:val="20"/>
          <w:jc w:val="center"/>
        </w:trPr>
        <w:tc>
          <w:tcPr>
            <w:tcW w:w="218"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95"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6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jc w:val="center"/>
        </w:trPr>
        <w:tc>
          <w:tcPr>
            <w:tcW w:w="218"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95"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6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13,76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13,76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12,65</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13,76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12,65</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13,76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1,265</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1,265</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9,24</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9,24</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+2,145</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+3,255</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2.4.5 – Значения тепловой мощности системы теплоснабжения от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 1Б ООО «СКК», Гкал/ч</w:t>
      </w:r>
    </w:p>
    <w:tbl>
      <w:tblPr>
        <w:tblW w:w="5000" w:type="pct"/>
        <w:jc w:val="center"/>
        <w:tblLook w:val="0000" w:firstRow="0" w:lastRow="0" w:firstColumn="0" w:lastColumn="0" w:noHBand="0" w:noVBand="0"/>
      </w:tblPr>
      <w:tblGrid>
        <w:gridCol w:w="378"/>
        <w:gridCol w:w="4669"/>
        <w:gridCol w:w="988"/>
        <w:gridCol w:w="1534"/>
      </w:tblGrid>
      <w:tr w:rsidR="00E1098E" w:rsidRPr="00E1098E" w:rsidTr="00E1098E">
        <w:trPr>
          <w:trHeight w:val="20"/>
          <w:tblHeader/>
          <w:jc w:val="center"/>
        </w:trPr>
        <w:tc>
          <w:tcPr>
            <w:tcW w:w="218"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95"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6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tblHeader/>
          <w:jc w:val="center"/>
        </w:trPr>
        <w:tc>
          <w:tcPr>
            <w:tcW w:w="218"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95"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6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10,06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14,53</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10,06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14,53</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10,05</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14,52</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1,01</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10,1</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10,1</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+3,41</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2.4.6 – Значения тепловой мощности системы теплоснабжения от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Суслова, 8А ООО «СКК», Гкал/ч</w:t>
      </w:r>
    </w:p>
    <w:tbl>
      <w:tblPr>
        <w:tblW w:w="5000" w:type="pct"/>
        <w:jc w:val="center"/>
        <w:tblLook w:val="0000" w:firstRow="0" w:lastRow="0" w:firstColumn="0" w:lastColumn="0" w:noHBand="0" w:noVBand="0"/>
      </w:tblPr>
      <w:tblGrid>
        <w:gridCol w:w="378"/>
        <w:gridCol w:w="4669"/>
        <w:gridCol w:w="988"/>
        <w:gridCol w:w="1534"/>
      </w:tblGrid>
      <w:tr w:rsidR="00E1098E" w:rsidRPr="00E1098E" w:rsidTr="00E1098E">
        <w:trPr>
          <w:trHeight w:val="20"/>
          <w:tblHeader/>
          <w:jc w:val="center"/>
        </w:trPr>
        <w:tc>
          <w:tcPr>
            <w:tcW w:w="218" w:type="pct"/>
            <w:vMerge w:val="restart"/>
            <w:tcBorders>
              <w:top w:val="single" w:sz="8" w:space="0" w:color="auto"/>
              <w:left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п/п</w:t>
            </w:r>
          </w:p>
        </w:tc>
        <w:tc>
          <w:tcPr>
            <w:tcW w:w="3095"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Наименование</w:t>
            </w:r>
          </w:p>
        </w:tc>
        <w:tc>
          <w:tcPr>
            <w:tcW w:w="663" w:type="pct"/>
            <w:vMerge w:val="restart"/>
            <w:tcBorders>
              <w:top w:val="single" w:sz="8" w:space="0" w:color="auto"/>
              <w:left w:val="nil"/>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Базовое значение</w:t>
            </w: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Перспективные показатели</w:t>
            </w:r>
          </w:p>
        </w:tc>
      </w:tr>
      <w:tr w:rsidR="00E1098E" w:rsidRPr="00E1098E" w:rsidTr="00E1098E">
        <w:trPr>
          <w:trHeight w:val="20"/>
          <w:tblHeader/>
          <w:jc w:val="center"/>
        </w:trPr>
        <w:tc>
          <w:tcPr>
            <w:tcW w:w="218" w:type="pct"/>
            <w:vMerge/>
            <w:tcBorders>
              <w:left w:val="single" w:sz="8" w:space="0" w:color="auto"/>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3095"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663" w:type="pct"/>
            <w:vMerge/>
            <w:tcBorders>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p>
        </w:tc>
        <w:tc>
          <w:tcPr>
            <w:tcW w:w="1024" w:type="pct"/>
            <w:tcBorders>
              <w:top w:val="single" w:sz="8" w:space="0" w:color="auto"/>
              <w:left w:val="nil"/>
              <w:bottom w:val="single" w:sz="8" w:space="0" w:color="auto"/>
              <w:right w:val="single" w:sz="8"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Расчетный срок строительства до 2033 г.</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6,19</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8,77</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тепловая мощность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5,76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8,77</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и хозяйственные нужды котельной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мощность источника тепловой энергии нетто</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5,76</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8,77</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w:t>
            </w:r>
          </w:p>
        </w:tc>
        <w:tc>
          <w:tcPr>
            <w:tcW w:w="3095"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ее передаче по тепловым сетям</w:t>
            </w:r>
          </w:p>
        </w:tc>
        <w:tc>
          <w:tcPr>
            <w:tcW w:w="663"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0,576</w:t>
            </w:r>
          </w:p>
        </w:tc>
        <w:tc>
          <w:tcPr>
            <w:tcW w:w="1024" w:type="pct"/>
            <w:tcBorders>
              <w:bottom w:val="dotted" w:sz="4" w:space="0" w:color="auto"/>
            </w:tcBorders>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0,576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5,76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5,76</w:t>
            </w:r>
          </w:p>
        </w:tc>
      </w:tr>
      <w:tr w:rsidR="00E1098E" w:rsidRPr="00E1098E" w:rsidTr="00E1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1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8</w:t>
            </w:r>
          </w:p>
        </w:tc>
        <w:tc>
          <w:tcPr>
            <w:tcW w:w="309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 источника тепловой энергии</w:t>
            </w:r>
          </w:p>
        </w:tc>
        <w:tc>
          <w:tcPr>
            <w:tcW w:w="663"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-0,576</w:t>
            </w:r>
          </w:p>
        </w:tc>
        <w:tc>
          <w:tcPr>
            <w:tcW w:w="102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+2,434</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p>
    <w:p w:rsidR="00E1098E" w:rsidRPr="00E1098E" w:rsidRDefault="00E1098E" w:rsidP="00E1098E">
      <w:pPr>
        <w:spacing w:after="0" w:line="240" w:lineRule="auto"/>
        <w:ind w:firstLine="284"/>
        <w:jc w:val="center"/>
        <w:rPr>
          <w:rFonts w:ascii="Times New Roman" w:hAnsi="Times New Roman" w:cs="Times New Roman"/>
          <w:sz w:val="12"/>
          <w:szCs w:val="12"/>
        </w:rPr>
      </w:pPr>
      <w:r w:rsidRPr="00E1098E">
        <w:rPr>
          <w:rFonts w:ascii="Times New Roman" w:hAnsi="Times New Roman" w:cs="Times New Roman"/>
          <w:sz w:val="12"/>
          <w:szCs w:val="12"/>
        </w:rPr>
        <w:t xml:space="preserve">Таблица 2.4.7 – Балансы тепловой мощности и перспективной тепловой нагрузки планируемых источников теплоснабжения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47"/>
        <w:gridCol w:w="1208"/>
        <w:gridCol w:w="1309"/>
        <w:gridCol w:w="1126"/>
        <w:gridCol w:w="1217"/>
        <w:gridCol w:w="906"/>
        <w:gridCol w:w="914"/>
      </w:tblGrid>
      <w:tr w:rsidR="00E1098E" w:rsidRPr="00E1098E" w:rsidTr="00E1098E">
        <w:trPr>
          <w:trHeight w:val="20"/>
          <w:tblHeader/>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Источник тепловой энергии</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Установленная тепловая мощность источника ТЭ,</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Гкал/ч </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Располагаемая мощность источника ТЭ,</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Гкал/ч</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Затраты тепловой мощности на собственные нужды котельной,</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Гкал/ч</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Тепловая нагрузка подключенных потребителей,</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Гкал/ч</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Потери тепловой энергии при передаче по тепловым сетям,</w:t>
            </w:r>
            <w:r>
              <w:rPr>
                <w:rFonts w:ascii="Times New Roman" w:hAnsi="Times New Roman" w:cs="Times New Roman"/>
                <w:sz w:val="12"/>
                <w:szCs w:val="12"/>
              </w:rPr>
              <w:t xml:space="preserve"> </w:t>
            </w:r>
            <w:r w:rsidRPr="00E1098E">
              <w:rPr>
                <w:rFonts w:ascii="Times New Roman" w:hAnsi="Times New Roman" w:cs="Times New Roman"/>
                <w:sz w:val="12"/>
                <w:szCs w:val="12"/>
              </w:rPr>
              <w:t>Гкал/ч</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 (+) / дефицит (–) тепловой мощности,</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Гкал/ч </w:t>
            </w:r>
          </w:p>
        </w:tc>
      </w:tr>
      <w:tr w:rsidR="00E1098E" w:rsidRPr="00E1098E" w:rsidTr="00E1098E">
        <w:trPr>
          <w:trHeight w:val="20"/>
          <w:tblHeader/>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1</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0,602</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0,602</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0,570</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0,0029 </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+0,0291</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2</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0,473</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0,473</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0,456</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0,0025 </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+0,0145</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3</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0,172</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0,172</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0,1426</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0,0021 </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+0,0273</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4</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0,215</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0,215</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0,185</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0,0023</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+0,0277</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5</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0,215</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0,215</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0,185</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0,0023</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+0,0277</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6</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2,580</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2,580</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2,200</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 xml:space="preserve">0,0038  </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+0,3762</w:t>
            </w:r>
          </w:p>
        </w:tc>
      </w:tr>
      <w:tr w:rsidR="00E1098E" w:rsidRPr="00E1098E" w:rsidTr="00E1098E">
        <w:trPr>
          <w:trHeight w:val="20"/>
        </w:trPr>
        <w:tc>
          <w:tcPr>
            <w:tcW w:w="621"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БМК № 7</w:t>
            </w:r>
          </w:p>
        </w:tc>
        <w:tc>
          <w:tcPr>
            <w:tcW w:w="792"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0,301</w:t>
            </w:r>
          </w:p>
        </w:tc>
        <w:tc>
          <w:tcPr>
            <w:tcW w:w="85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0,301</w:t>
            </w:r>
          </w:p>
        </w:tc>
        <w:tc>
          <w:tcPr>
            <w:tcW w:w="73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w:t>
            </w:r>
          </w:p>
        </w:tc>
        <w:tc>
          <w:tcPr>
            <w:tcW w:w="79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0,250</w:t>
            </w:r>
          </w:p>
        </w:tc>
        <w:tc>
          <w:tcPr>
            <w:tcW w:w="59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0,0023</w:t>
            </w:r>
          </w:p>
        </w:tc>
        <w:tc>
          <w:tcPr>
            <w:tcW w:w="59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+0,0487</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Изменение значений балансов тепловой мощности и перспективной тепловой нагрузки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xml:space="preserve">. Суходол, ул. Мира, 1Б обусловлено вводом в эксплуатацию дополнительного котла </w:t>
      </w:r>
      <w:r w:rsidRPr="00E1098E">
        <w:rPr>
          <w:rFonts w:ascii="Times New Roman" w:hAnsi="Times New Roman" w:cs="Times New Roman"/>
          <w:sz w:val="12"/>
          <w:szCs w:val="12"/>
          <w:lang w:val="en-US"/>
        </w:rPr>
        <w:t>BOSH</w:t>
      </w:r>
      <w:r w:rsidRPr="00E1098E">
        <w:rPr>
          <w:rFonts w:ascii="Times New Roman" w:hAnsi="Times New Roman" w:cs="Times New Roman"/>
          <w:sz w:val="12"/>
          <w:szCs w:val="12"/>
        </w:rPr>
        <w:t xml:space="preserve"> </w:t>
      </w:r>
      <w:r w:rsidRPr="00E1098E">
        <w:rPr>
          <w:rFonts w:ascii="Times New Roman" w:hAnsi="Times New Roman" w:cs="Times New Roman"/>
          <w:sz w:val="12"/>
          <w:szCs w:val="12"/>
          <w:lang w:val="en-US"/>
        </w:rPr>
        <w:t>UNIMAT</w:t>
      </w:r>
      <w:r w:rsidRPr="00E1098E">
        <w:rPr>
          <w:rFonts w:ascii="Times New Roman" w:hAnsi="Times New Roman" w:cs="Times New Roman"/>
          <w:sz w:val="12"/>
          <w:szCs w:val="12"/>
        </w:rPr>
        <w:t xml:space="preserve"> </w:t>
      </w:r>
      <w:r w:rsidRPr="00E1098E">
        <w:rPr>
          <w:rFonts w:ascii="Times New Roman" w:hAnsi="Times New Roman" w:cs="Times New Roman"/>
          <w:sz w:val="12"/>
          <w:szCs w:val="12"/>
          <w:lang w:val="en-US"/>
        </w:rPr>
        <w:t>UT</w:t>
      </w:r>
      <w:r w:rsidRPr="00E1098E">
        <w:rPr>
          <w:rFonts w:ascii="Times New Roman" w:hAnsi="Times New Roman" w:cs="Times New Roman"/>
          <w:sz w:val="12"/>
          <w:szCs w:val="12"/>
        </w:rPr>
        <w:t>-</w:t>
      </w:r>
      <w:r w:rsidRPr="00E1098E">
        <w:rPr>
          <w:rFonts w:ascii="Times New Roman" w:hAnsi="Times New Roman" w:cs="Times New Roman"/>
          <w:sz w:val="12"/>
          <w:szCs w:val="12"/>
          <w:lang w:val="en-US"/>
        </w:rPr>
        <w:t>L</w:t>
      </w:r>
      <w:r w:rsidRPr="00E1098E">
        <w:rPr>
          <w:rFonts w:ascii="Times New Roman" w:hAnsi="Times New Roman" w:cs="Times New Roman"/>
          <w:sz w:val="12"/>
          <w:szCs w:val="12"/>
        </w:rPr>
        <w:t xml:space="preserve"> 34, так как на данный момент наблюдается дефицит тепловой мощности данного источника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lastRenderedPageBreak/>
        <w:t xml:space="preserve">Изменение значений балансов тепловой мощности и перспективной тепловой нагрузки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Суслова, 8А обусловлено вводом в эксплуатацию дополнительного котла «КВ-3,0», так как на данный момент наблюдается дефицит тепловой мощности данного источника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Значения балансов тепловой мощности и перспективной тепловой нагрузки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xml:space="preserve">. Суходол, ул. Пушкина,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xml:space="preserve">. Суходол, ул. Суворова,18,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xml:space="preserve">. Суходол, ул. Молодогвардейская, 40 и котельной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Мира, 1А не изменятся, в связи с отсутствием подключения перспективных потребителей к данным системам теплоснабжения.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Теплоснабжение новых потребителей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xml:space="preserve">. Суходол будет осуществляться от перспективных источников тепловой энергии – котельных </w:t>
      </w:r>
      <w:proofErr w:type="spellStart"/>
      <w:r w:rsidRPr="00E1098E">
        <w:rPr>
          <w:rFonts w:ascii="Times New Roman" w:hAnsi="Times New Roman" w:cs="Times New Roman"/>
          <w:sz w:val="12"/>
          <w:szCs w:val="12"/>
        </w:rPr>
        <w:t>блочно</w:t>
      </w:r>
      <w:proofErr w:type="spellEnd"/>
      <w:r w:rsidRPr="00E1098E">
        <w:rPr>
          <w:rFonts w:ascii="Times New Roman" w:hAnsi="Times New Roman" w:cs="Times New Roman"/>
          <w:sz w:val="12"/>
          <w:szCs w:val="12"/>
        </w:rPr>
        <w:t>-модульного типа и от индивидуальных источников тепловой энергии.</w:t>
      </w:r>
    </w:p>
    <w:p w:rsidR="00E1098E" w:rsidRPr="00E1098E" w:rsidRDefault="00E1098E" w:rsidP="00E1098E">
      <w:pPr>
        <w:spacing w:after="0" w:line="240" w:lineRule="auto"/>
        <w:ind w:firstLine="284"/>
        <w:jc w:val="both"/>
        <w:rPr>
          <w:rFonts w:ascii="Times New Roman" w:hAnsi="Times New Roman" w:cs="Times New Roman"/>
          <w:bCs/>
          <w:sz w:val="12"/>
          <w:szCs w:val="12"/>
        </w:rPr>
      </w:pPr>
      <w:r w:rsidRPr="00E1098E">
        <w:rPr>
          <w:rFonts w:ascii="Times New Roman" w:hAnsi="Times New Roman" w:cs="Times New Roman"/>
          <w:bCs/>
          <w:sz w:val="12"/>
          <w:szCs w:val="12"/>
        </w:rPr>
        <w:t>Раздел 3.  Существующие и перспективные балансы теплоносителя.</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Перспективные балансы тепловой мощности источников тепловой энергии и тепловой нагрузки потребителей разработаны в соответствии с Требованиям к схемам теплоснабжения. Балансы производительности водоподготовительных установок составлены для каждого из вариантов развития системы теплоснабжения городского поселения Суходол.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В результате разработки в соответствии Требований к схеме теплоснабжения должны быть решены следующие задачи: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 </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 составлен баланс производительности ВПУ и подпитки тепловой сети и определены резервы и дефициты производительности ВПУ, в том числе и в аварийных режимах работы системы теплоснабжения. </w:t>
      </w:r>
    </w:p>
    <w:p w:rsidR="00E1098E" w:rsidRPr="00E1098E" w:rsidRDefault="00E1098E" w:rsidP="00E1098E">
      <w:pPr>
        <w:spacing w:after="0" w:line="240" w:lineRule="auto"/>
        <w:ind w:firstLine="284"/>
        <w:jc w:val="both"/>
        <w:rPr>
          <w:rFonts w:ascii="Times New Roman" w:hAnsi="Times New Roman" w:cs="Times New Roman"/>
          <w:b/>
          <w:bCs/>
          <w:sz w:val="12"/>
          <w:szCs w:val="12"/>
        </w:rPr>
      </w:pPr>
      <w:r w:rsidRPr="00E1098E">
        <w:rPr>
          <w:rFonts w:ascii="Times New Roman" w:hAnsi="Times New Roman" w:cs="Times New Roman"/>
          <w:sz w:val="12"/>
          <w:szCs w:val="12"/>
        </w:rPr>
        <w:t>Расчетные расходы теплоносителя в тепловых сетях в зависимости от планируемых тепловых нагрузок, принятых температурных графиков и перспективных планов по строительству (реконструкции) тепловых сетей по рассматриваемым периодам представлены в таблице 3.1.</w:t>
      </w:r>
    </w:p>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Таблица 3.1 – Перспективные балансы теплоносителя систем теплоснабжения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на расчетный срок до 2033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24"/>
        <w:gridCol w:w="548"/>
        <w:gridCol w:w="852"/>
        <w:gridCol w:w="850"/>
        <w:gridCol w:w="850"/>
        <w:gridCol w:w="992"/>
        <w:gridCol w:w="852"/>
        <w:gridCol w:w="855"/>
      </w:tblGrid>
      <w:tr w:rsidR="00E1098E" w:rsidRPr="00E1098E" w:rsidTr="00056ED0">
        <w:trPr>
          <w:trHeight w:val="20"/>
          <w:tblHeader/>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Источник</w:t>
            </w:r>
          </w:p>
          <w:p w:rsidR="00E1098E" w:rsidRPr="00E1098E" w:rsidRDefault="00E1098E" w:rsidP="00E1098E">
            <w:pPr>
              <w:spacing w:after="0" w:line="240" w:lineRule="auto"/>
              <w:rPr>
                <w:rFonts w:ascii="Times New Roman" w:hAnsi="Times New Roman" w:cs="Times New Roman"/>
                <w:sz w:val="12"/>
                <w:szCs w:val="12"/>
              </w:rPr>
            </w:pPr>
            <w:proofErr w:type="gramStart"/>
            <w:r w:rsidRPr="00E1098E">
              <w:rPr>
                <w:rFonts w:ascii="Times New Roman" w:hAnsi="Times New Roman" w:cs="Times New Roman"/>
                <w:sz w:val="12"/>
                <w:szCs w:val="12"/>
              </w:rPr>
              <w:t>теплоснабжения</w:t>
            </w:r>
            <w:proofErr w:type="gramEnd"/>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Расход теплоносителя, т/ч</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Объем теплоносителя в тепловой сети отопления, м</w:t>
            </w:r>
            <w:r w:rsidRPr="00E1098E">
              <w:rPr>
                <w:rFonts w:ascii="Times New Roman" w:hAnsi="Times New Roman" w:cs="Times New Roman"/>
                <w:sz w:val="12"/>
                <w:szCs w:val="12"/>
                <w:vertAlign w:val="superscript"/>
              </w:rPr>
              <w:t>3</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Расход воды для подпитки тепловой сети отопление, м</w:t>
            </w:r>
            <w:r w:rsidRPr="00E1098E">
              <w:rPr>
                <w:rFonts w:ascii="Times New Roman" w:hAnsi="Times New Roman" w:cs="Times New Roman"/>
                <w:sz w:val="12"/>
                <w:szCs w:val="12"/>
                <w:vertAlign w:val="superscript"/>
              </w:rPr>
              <w:t>3</w:t>
            </w:r>
            <w:r w:rsidRPr="00E1098E">
              <w:rPr>
                <w:rFonts w:ascii="Times New Roman" w:hAnsi="Times New Roman" w:cs="Times New Roman"/>
                <w:sz w:val="12"/>
                <w:szCs w:val="12"/>
              </w:rPr>
              <w:t>/ч</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Аварийная величина подпитки тепловой сети отопления, м</w:t>
            </w:r>
            <w:r w:rsidRPr="00E1098E">
              <w:rPr>
                <w:rFonts w:ascii="Times New Roman" w:hAnsi="Times New Roman" w:cs="Times New Roman"/>
                <w:sz w:val="12"/>
                <w:szCs w:val="12"/>
                <w:vertAlign w:val="superscript"/>
              </w:rPr>
              <w:t>3</w:t>
            </w:r>
            <w:r w:rsidRPr="00E1098E">
              <w:rPr>
                <w:rFonts w:ascii="Times New Roman" w:hAnsi="Times New Roman" w:cs="Times New Roman"/>
                <w:sz w:val="12"/>
                <w:szCs w:val="12"/>
              </w:rPr>
              <w:t>/ч</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Годовой расход воды для подпитки тепловой сети отопления, м</w:t>
            </w:r>
            <w:r w:rsidRPr="00E1098E">
              <w:rPr>
                <w:rFonts w:ascii="Times New Roman" w:hAnsi="Times New Roman" w:cs="Times New Roman"/>
                <w:sz w:val="12"/>
                <w:szCs w:val="12"/>
                <w:vertAlign w:val="superscript"/>
              </w:rPr>
              <w:t>3</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Производительность ВПУ, м3/ч</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Резерв/дефицит производительности ВПУ, м3/ч</w:t>
            </w:r>
          </w:p>
        </w:tc>
      </w:tr>
      <w:tr w:rsidR="00E1098E" w:rsidRPr="00E1098E" w:rsidTr="00056ED0">
        <w:trPr>
          <w:trHeight w:val="20"/>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ул. Пушкина</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54,150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70,770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0,531</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1,415</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2496,766</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ул. Суворова,18</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39,325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11,930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0,089</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0,239</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420,890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 ул. Молодогвардейская, 40</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119,000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72,510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0,544</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1,450</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4568,130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ул. Мира, 1А</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525,250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578,160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4,336</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11,563</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20397,485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ул. Мира, 1Б</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556,000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704,620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5,285</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14,092</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44391,060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Котельная</w:t>
            </w:r>
            <w:r w:rsidR="00056ED0">
              <w:rPr>
                <w:rFonts w:ascii="Times New Roman" w:hAnsi="Times New Roman" w:cs="Times New Roman"/>
                <w:sz w:val="12"/>
                <w:szCs w:val="12"/>
              </w:rPr>
              <w:t xml:space="preserve"> </w:t>
            </w:r>
            <w:proofErr w:type="spellStart"/>
            <w:r w:rsidRPr="00E1098E">
              <w:rPr>
                <w:rFonts w:ascii="Times New Roman" w:hAnsi="Times New Roman" w:cs="Times New Roman"/>
                <w:sz w:val="12"/>
                <w:szCs w:val="12"/>
              </w:rPr>
              <w:t>п.г.т</w:t>
            </w:r>
            <w:proofErr w:type="spellEnd"/>
            <w:r w:rsidRPr="00E1098E">
              <w:rPr>
                <w:rFonts w:ascii="Times New Roman" w:hAnsi="Times New Roman" w:cs="Times New Roman"/>
                <w:sz w:val="12"/>
                <w:szCs w:val="12"/>
              </w:rPr>
              <w:t>. Суходол,</w:t>
            </w:r>
          </w:p>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ул. Суслова,8А</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316,800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179,650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1,347</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3,593</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11317,950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№1</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28,645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1,390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0,028</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49,039</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№2</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22,925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0,920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0,007</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0,018</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32,458</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№3</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7,235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0,450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0,003</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0,009</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15,876</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 БМК №4</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9,365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0,620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0,005</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0,012</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21,874</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w:t>
            </w:r>
            <w:r w:rsidR="00056ED0">
              <w:rPr>
                <w:rFonts w:ascii="Times New Roman" w:hAnsi="Times New Roman" w:cs="Times New Roman"/>
                <w:sz w:val="12"/>
                <w:szCs w:val="12"/>
              </w:rPr>
              <w:t xml:space="preserve"> </w:t>
            </w:r>
            <w:r w:rsidRPr="00E1098E">
              <w:rPr>
                <w:rFonts w:ascii="Times New Roman" w:hAnsi="Times New Roman" w:cs="Times New Roman"/>
                <w:sz w:val="12"/>
                <w:szCs w:val="12"/>
              </w:rPr>
              <w:t>БМК №5</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9,365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0,620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0,005</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0,012</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21,874</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w:t>
            </w:r>
            <w:r w:rsidR="00056ED0">
              <w:rPr>
                <w:rFonts w:ascii="Times New Roman" w:hAnsi="Times New Roman" w:cs="Times New Roman"/>
                <w:sz w:val="12"/>
                <w:szCs w:val="12"/>
              </w:rPr>
              <w:t xml:space="preserve"> </w:t>
            </w:r>
            <w:r w:rsidRPr="00E1098E">
              <w:rPr>
                <w:rFonts w:ascii="Times New Roman" w:hAnsi="Times New Roman" w:cs="Times New Roman"/>
                <w:sz w:val="12"/>
                <w:szCs w:val="12"/>
              </w:rPr>
              <w:t>БМК №6</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110,190</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2,960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0,022</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0,059</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104,429</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r w:rsidR="00E1098E" w:rsidRPr="00E1098E" w:rsidTr="00056ED0">
        <w:trPr>
          <w:trHeight w:val="20"/>
        </w:trPr>
        <w:tc>
          <w:tcPr>
            <w:tcW w:w="1146" w:type="pct"/>
          </w:tcPr>
          <w:p w:rsidR="00E1098E" w:rsidRPr="00E1098E" w:rsidRDefault="00E1098E" w:rsidP="00056ED0">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Планируемая</w:t>
            </w:r>
            <w:r w:rsidR="00056ED0">
              <w:rPr>
                <w:rFonts w:ascii="Times New Roman" w:hAnsi="Times New Roman" w:cs="Times New Roman"/>
                <w:sz w:val="12"/>
                <w:szCs w:val="12"/>
              </w:rPr>
              <w:t xml:space="preserve"> </w:t>
            </w:r>
            <w:r w:rsidRPr="00E1098E">
              <w:rPr>
                <w:rFonts w:ascii="Times New Roman" w:hAnsi="Times New Roman" w:cs="Times New Roman"/>
                <w:sz w:val="12"/>
                <w:szCs w:val="12"/>
              </w:rPr>
              <w:t>БМК №7</w:t>
            </w:r>
          </w:p>
        </w:tc>
        <w:tc>
          <w:tcPr>
            <w:tcW w:w="364"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12,615</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0,620</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0,005</w:t>
            </w:r>
          </w:p>
        </w:tc>
        <w:tc>
          <w:tcPr>
            <w:tcW w:w="565"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0,012</w:t>
            </w:r>
          </w:p>
        </w:tc>
        <w:tc>
          <w:tcPr>
            <w:tcW w:w="659"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21,874</w:t>
            </w:r>
          </w:p>
        </w:tc>
        <w:tc>
          <w:tcPr>
            <w:tcW w:w="566"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c>
          <w:tcPr>
            <w:tcW w:w="568" w:type="pct"/>
          </w:tcPr>
          <w:p w:rsidR="00E1098E" w:rsidRPr="00E1098E" w:rsidRDefault="00E1098E" w:rsidP="00E1098E">
            <w:pPr>
              <w:spacing w:after="0" w:line="240" w:lineRule="auto"/>
              <w:rPr>
                <w:rFonts w:ascii="Times New Roman" w:hAnsi="Times New Roman" w:cs="Times New Roman"/>
                <w:sz w:val="12"/>
                <w:szCs w:val="12"/>
              </w:rPr>
            </w:pPr>
            <w:r w:rsidRPr="00E1098E">
              <w:rPr>
                <w:rFonts w:ascii="Times New Roman" w:hAnsi="Times New Roman" w:cs="Times New Roman"/>
                <w:sz w:val="12"/>
                <w:szCs w:val="12"/>
              </w:rPr>
              <w:t>-</w:t>
            </w:r>
          </w:p>
        </w:tc>
      </w:tr>
    </w:tbl>
    <w:p w:rsidR="00E1098E" w:rsidRPr="00E1098E" w:rsidRDefault="00E1098E" w:rsidP="00E1098E">
      <w:pPr>
        <w:spacing w:after="0" w:line="240" w:lineRule="auto"/>
        <w:ind w:firstLine="284"/>
        <w:jc w:val="both"/>
        <w:rPr>
          <w:rFonts w:ascii="Times New Roman" w:hAnsi="Times New Roman" w:cs="Times New Roman"/>
          <w:sz w:val="12"/>
          <w:szCs w:val="12"/>
        </w:rPr>
      </w:pPr>
      <w:r w:rsidRPr="00E1098E">
        <w:rPr>
          <w:rFonts w:ascii="Times New Roman" w:hAnsi="Times New Roman" w:cs="Times New Roman"/>
          <w:sz w:val="12"/>
          <w:szCs w:val="12"/>
        </w:rPr>
        <w:t xml:space="preserve">Значения перспективных балансов теплоносителя существующих котельных </w:t>
      </w:r>
      <w:proofErr w:type="spellStart"/>
      <w:r w:rsidRPr="00E1098E">
        <w:rPr>
          <w:rFonts w:ascii="Times New Roman" w:hAnsi="Times New Roman" w:cs="Times New Roman"/>
          <w:sz w:val="12"/>
          <w:szCs w:val="12"/>
        </w:rPr>
        <w:t>г.п</w:t>
      </w:r>
      <w:proofErr w:type="spellEnd"/>
      <w:r w:rsidRPr="00E1098E">
        <w:rPr>
          <w:rFonts w:ascii="Times New Roman" w:hAnsi="Times New Roman" w:cs="Times New Roman"/>
          <w:sz w:val="12"/>
          <w:szCs w:val="12"/>
        </w:rPr>
        <w:t>. Суходол не изменятся, в связи с отсутствием подключения перспективных потребителей к данным системам теплоснабжения и изменения объемов теплоносителя в тепловых сетях.</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 xml:space="preserve">Раздел 4. Основное положение мастер-плана развития систем теплоснабжения </w:t>
      </w:r>
      <w:proofErr w:type="spellStart"/>
      <w:r w:rsidRPr="00056ED0">
        <w:rPr>
          <w:rFonts w:ascii="Times New Roman" w:hAnsi="Times New Roman" w:cs="Times New Roman"/>
          <w:bCs/>
          <w:sz w:val="12"/>
          <w:szCs w:val="12"/>
        </w:rPr>
        <w:t>г.п</w:t>
      </w:r>
      <w:proofErr w:type="spellEnd"/>
      <w:r w:rsidRPr="00056ED0">
        <w:rPr>
          <w:rFonts w:ascii="Times New Roman" w:hAnsi="Times New Roman" w:cs="Times New Roman"/>
          <w:bCs/>
          <w:sz w:val="12"/>
          <w:szCs w:val="12"/>
        </w:rPr>
        <w:t>. Суходол.</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4.1 Описание сценариев развития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При разработке сценариев развития систем теплоснабжения городского поселения Суходол учитывались климатический фактор и техническое состояние существующего оборудования теплоисточников и тепловых сетей.</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Первый вариант развития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Первый вариант развития предполагает использование существующих источников тепловой энергии для теплоснабжения потребителей городского поселения Суходол.</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Второй вариант развития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Второй вариант развития предполагает строительство собственных источников тепловой энергии – котельных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 xml:space="preserve"> - модульного типа.</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4.2 Обоснование выбора приоритетного сценария развития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В данной схеме рассматривается второй вариант перспективного развития системы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Первый вариант развития систем теплоснабжения нецелесообразно использовать для объектов административно - общественного назначения, которые не входят в радиус эффективного теплоснабжения городского поселения Суходол. Объекты, которые попадают в радиус эффективного теплоснабжения, подключают к существующим источникам тепловой энергии, если на них имеется запас тепловой мощности.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В остальных случаях целесообразно использовать второй вариант развития систем теплоснабжения.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Раздел 5. Предложения по новому строительству, реконструкции, техническому перевооружению и (или) модернизации источников тепловой энергии.</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Согласно ГП, объекты перспективного строительства на территории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планируется обеспечить тепловой энергией от проектируемых теплоисточников. Для </w:t>
      </w:r>
      <w:proofErr w:type="spellStart"/>
      <w:r w:rsidRPr="00056ED0">
        <w:rPr>
          <w:rFonts w:ascii="Times New Roman" w:hAnsi="Times New Roman" w:cs="Times New Roman"/>
          <w:sz w:val="12"/>
          <w:szCs w:val="12"/>
        </w:rPr>
        <w:t>культбыта</w:t>
      </w:r>
      <w:proofErr w:type="spellEnd"/>
      <w:r w:rsidRPr="00056ED0">
        <w:rPr>
          <w:rFonts w:ascii="Times New Roman" w:hAnsi="Times New Roman" w:cs="Times New Roman"/>
          <w:sz w:val="12"/>
          <w:szCs w:val="12"/>
        </w:rPr>
        <w:t xml:space="preserve"> – отопительные модули, встроенные или пристроенные котельные, с автоматизированным оборудованием, с высоким КПД. В целях экономии тепловой энергии и, как следствие, экономии расхода газа, в проектируемых зданиях </w:t>
      </w:r>
      <w:proofErr w:type="spellStart"/>
      <w:r w:rsidRPr="00056ED0">
        <w:rPr>
          <w:rFonts w:ascii="Times New Roman" w:hAnsi="Times New Roman" w:cs="Times New Roman"/>
          <w:sz w:val="12"/>
          <w:szCs w:val="12"/>
        </w:rPr>
        <w:t>культбыта</w:t>
      </w:r>
      <w:proofErr w:type="spellEnd"/>
      <w:r w:rsidRPr="00056ED0">
        <w:rPr>
          <w:rFonts w:ascii="Times New Roman" w:hAnsi="Times New Roman" w:cs="Times New Roman"/>
          <w:sz w:val="12"/>
          <w:szCs w:val="12"/>
        </w:rPr>
        <w:t xml:space="preserve">, применять автоматизированные системы отопления, вентиляции и горячего водоснабжения. В автоматизированных тепловых пунктах устанавливать устройства </w:t>
      </w:r>
      <w:proofErr w:type="spellStart"/>
      <w:r w:rsidRPr="00056ED0">
        <w:rPr>
          <w:rFonts w:ascii="Times New Roman" w:hAnsi="Times New Roman" w:cs="Times New Roman"/>
          <w:sz w:val="12"/>
          <w:szCs w:val="12"/>
        </w:rPr>
        <w:t>попогодного</w:t>
      </w:r>
      <w:proofErr w:type="spellEnd"/>
      <w:r w:rsidRPr="00056ED0">
        <w:rPr>
          <w:rFonts w:ascii="Times New Roman" w:hAnsi="Times New Roman" w:cs="Times New Roman"/>
          <w:sz w:val="12"/>
          <w:szCs w:val="12"/>
        </w:rPr>
        <w:t xml:space="preserve"> регулирования. Тепловые сети от отопительных модулей до потребителей, выполнять в надземном варианте, с применением труб в современной теплоизоляции.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lastRenderedPageBreak/>
        <w:t xml:space="preserve">Теплоснабжение перспективных объектов социального и культурно-бытового назначения, планируемых к размещению на территории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предлагается осуществить от новых источников тепловой энергии – котельных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и от индивидуальных источников тепловой энергии.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Описание перспективных источников тепловой энергии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представлено в таблице 5.1.1.</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 Строительство источника централизованного теплоснабжения и тепловых сетей для ИЖС экономически нецелесообразно в связи с низкой плотностью тепловой нагрузки и низких нагрузках конечных потребителей. </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 связи с недостаточной тепловой мощностью основного котельного оборудования источника теплоснабжения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xml:space="preserve">. Суходол, ул. Мира, 1Б, планируется ввод в эксплуатацию дополнительного котла </w:t>
      </w:r>
      <w:r w:rsidRPr="00056ED0">
        <w:rPr>
          <w:rFonts w:ascii="Times New Roman" w:hAnsi="Times New Roman" w:cs="Times New Roman"/>
          <w:sz w:val="12"/>
          <w:szCs w:val="12"/>
          <w:lang w:val="en-US"/>
        </w:rPr>
        <w:t>BOSH</w:t>
      </w:r>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UNIMAT</w:t>
      </w:r>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UT</w:t>
      </w:r>
      <w:r w:rsidRPr="00056ED0">
        <w:rPr>
          <w:rFonts w:ascii="Times New Roman" w:hAnsi="Times New Roman" w:cs="Times New Roman"/>
          <w:sz w:val="12"/>
          <w:szCs w:val="12"/>
        </w:rPr>
        <w:t>-</w:t>
      </w:r>
      <w:r w:rsidRPr="00056ED0">
        <w:rPr>
          <w:rFonts w:ascii="Times New Roman" w:hAnsi="Times New Roman" w:cs="Times New Roman"/>
          <w:sz w:val="12"/>
          <w:szCs w:val="12"/>
          <w:lang w:val="en-US"/>
        </w:rPr>
        <w:t>L</w:t>
      </w:r>
      <w:r w:rsidRPr="00056ED0">
        <w:rPr>
          <w:rFonts w:ascii="Times New Roman" w:hAnsi="Times New Roman" w:cs="Times New Roman"/>
          <w:sz w:val="12"/>
          <w:szCs w:val="12"/>
        </w:rPr>
        <w:t xml:space="preserve"> 34.</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 связи с недостаточной тепловой мощностью основного котельного оборудования источника теплоснабжения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Суслова, 8А, планируется ввод в эксплуатацию дополнительного котла «КВ-3,0».</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Основное котельное оборудование находится в технически исправном состоянии, пригодно к дальнейшей эксплуатации.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Согласно генеральному плану,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газифицирован; по газопроводам низкого давления газ подаётся потребителям, которыми являются: население, использующее газ в бытовых целях, а также в качестве топлива для источников теплоснабжения и горячего водоснабжения, и коммунально-бытовые потребители.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Таблица 5.1.1 – Перспективные источники теплоснабжения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43"/>
        <w:gridCol w:w="1692"/>
        <w:gridCol w:w="1321"/>
        <w:gridCol w:w="2671"/>
      </w:tblGrid>
      <w:tr w:rsidR="00056ED0" w:rsidRPr="00056ED0" w:rsidTr="00056ED0">
        <w:trPr>
          <w:tblHeader/>
        </w:trPr>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Источник теплоснабжения</w:t>
            </w:r>
          </w:p>
        </w:tc>
        <w:tc>
          <w:tcPr>
            <w:tcW w:w="110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Местоположение</w:t>
            </w:r>
          </w:p>
        </w:tc>
        <w:tc>
          <w:tcPr>
            <w:tcW w:w="866"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Срок строительства</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Наименование объекта теплоснабжения</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№1</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 xml:space="preserve">ул. Северная </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2024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Культурно-досуговый молодежный центр</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№2</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Северная</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2024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Банно-оздоровительный центр</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№3</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Северная</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2024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Дом быта</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№4</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Северная</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2033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Детский центр внешкольного образования</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№5</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Суворова</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2033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Дополнительный центр образования</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№6</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Куйбышева</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2033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Спортивный комплекс</w:t>
            </w:r>
          </w:p>
        </w:tc>
      </w:tr>
      <w:tr w:rsidR="00056ED0" w:rsidRPr="00056ED0" w:rsidTr="00056ED0">
        <w:tc>
          <w:tcPr>
            <w:tcW w:w="127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№7</w:t>
            </w:r>
          </w:p>
        </w:tc>
        <w:tc>
          <w:tcPr>
            <w:tcW w:w="1109" w:type="pct"/>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Мира</w:t>
            </w:r>
          </w:p>
        </w:tc>
        <w:tc>
          <w:tcPr>
            <w:tcW w:w="866" w:type="pct"/>
          </w:tcPr>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до</w:t>
            </w:r>
            <w:proofErr w:type="gramEnd"/>
            <w:r w:rsidRPr="00056ED0">
              <w:rPr>
                <w:rFonts w:ascii="Times New Roman" w:hAnsi="Times New Roman" w:cs="Times New Roman"/>
                <w:sz w:val="12"/>
                <w:szCs w:val="12"/>
              </w:rPr>
              <w:t xml:space="preserve"> 2033 г.</w:t>
            </w:r>
          </w:p>
        </w:tc>
        <w:tc>
          <w:tcPr>
            <w:tcW w:w="1751"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Пожарное депо на 2 машины</w:t>
            </w:r>
          </w:p>
        </w:tc>
      </w:tr>
    </w:tbl>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Теплоснабжение новых потребителей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будет осуществляться от новых источников тепловой энергии – котельных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и от индивидуальных источников тепловой энергии – автономных котлов различной модификации.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Подключение перспективных потребителей тепловой энергии к существующим системам теплоснабжения осуществляться не будет, поэтому необходимость в реконструкции источников тепловой энергии в целях обеспечения перспективной тепловой нагрузки отсутствует.</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 xml:space="preserve">5.3 Предложения по техническому перевооружению источников тепловой энергии с целью повышения эффективности работы систем теплоснабжения в </w:t>
      </w:r>
      <w:proofErr w:type="spellStart"/>
      <w:r w:rsidRPr="00056ED0">
        <w:rPr>
          <w:rFonts w:ascii="Times New Roman" w:hAnsi="Times New Roman" w:cs="Times New Roman"/>
          <w:bCs/>
          <w:sz w:val="12"/>
          <w:szCs w:val="12"/>
        </w:rPr>
        <w:t>г.п</w:t>
      </w:r>
      <w:proofErr w:type="spellEnd"/>
      <w:r w:rsidRPr="00056ED0">
        <w:rPr>
          <w:rFonts w:ascii="Times New Roman" w:hAnsi="Times New Roman" w:cs="Times New Roman"/>
          <w:bCs/>
          <w:sz w:val="12"/>
          <w:szCs w:val="12"/>
        </w:rPr>
        <w:t>. Суходол.</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sz w:val="12"/>
          <w:szCs w:val="12"/>
        </w:rPr>
        <w:t>Техническое перевооружение источников тепловой энергии с целью повышения эффективности работы систем теплоснабжения не планируется.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Источники тепловой энергии, функционирующие в режиме комбинированной выработки электрической и тепловой энергии, на территории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отсутствуют.</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Вывод из эксплуатации, консервация и демонтаж избыточных источников тепловой энергии не планируется, в связи с отсутствием таких объектов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Критерием отказа служит нарушение прочности и герметичности котла, не являющиеся результатом прогара поверхности нагрева. Критерий предельного состояния – прогар поверхности нагрева. </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Пушкина установлено два котла марки «</w:t>
      </w:r>
      <w:proofErr w:type="spellStart"/>
      <w:r w:rsidRPr="00056ED0">
        <w:rPr>
          <w:rFonts w:ascii="Times New Roman" w:hAnsi="Times New Roman" w:cs="Times New Roman"/>
          <w:sz w:val="12"/>
          <w:szCs w:val="12"/>
          <w:lang w:val="en-US"/>
        </w:rPr>
        <w:t>Proterm</w:t>
      </w:r>
      <w:proofErr w:type="spellEnd"/>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lang w:val="en-US"/>
        </w:rPr>
        <w:t>Bizon</w:t>
      </w:r>
      <w:proofErr w:type="spellEnd"/>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NO</w:t>
      </w:r>
      <w:r w:rsidRPr="00056ED0">
        <w:rPr>
          <w:rFonts w:ascii="Times New Roman" w:hAnsi="Times New Roman" w:cs="Times New Roman"/>
          <w:sz w:val="12"/>
          <w:szCs w:val="12"/>
        </w:rPr>
        <w:t xml:space="preserve">1400».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2015 году.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Суворова, 18 установлено два водогрейных котла марки «</w:t>
      </w:r>
      <w:proofErr w:type="spellStart"/>
      <w:r w:rsidRPr="00056ED0">
        <w:rPr>
          <w:rFonts w:ascii="Times New Roman" w:hAnsi="Times New Roman" w:cs="Times New Roman"/>
          <w:sz w:val="12"/>
          <w:szCs w:val="12"/>
          <w:lang w:val="en-US"/>
        </w:rPr>
        <w:t>Buderus</w:t>
      </w:r>
      <w:proofErr w:type="spellEnd"/>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lang w:val="en-US"/>
        </w:rPr>
        <w:t>Logano</w:t>
      </w:r>
      <w:proofErr w:type="spellEnd"/>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SK</w:t>
      </w:r>
      <w:r w:rsidRPr="00056ED0">
        <w:rPr>
          <w:rFonts w:ascii="Times New Roman" w:hAnsi="Times New Roman" w:cs="Times New Roman"/>
          <w:sz w:val="12"/>
          <w:szCs w:val="12"/>
        </w:rPr>
        <w:t xml:space="preserve"> 645».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2013 году.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xml:space="preserve">. Суходол, ул. Молодогвардейская, 40 установлено два котла марки «КВ-2,0» и «КВ-1,5».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2006 году.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xml:space="preserve">. Суходол, ул. Мира,1А установлено два котла марки «КВ-8,0».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2007 году.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Мира,1Б установлено два котла марки «</w:t>
      </w:r>
      <w:proofErr w:type="spellStart"/>
      <w:r w:rsidRPr="00056ED0">
        <w:rPr>
          <w:rFonts w:ascii="Times New Roman" w:hAnsi="Times New Roman" w:cs="Times New Roman"/>
          <w:sz w:val="12"/>
          <w:szCs w:val="12"/>
          <w:lang w:val="en-US"/>
        </w:rPr>
        <w:t>Buderus</w:t>
      </w:r>
      <w:proofErr w:type="spellEnd"/>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S</w:t>
      </w:r>
      <w:r w:rsidRPr="00056ED0">
        <w:rPr>
          <w:rFonts w:ascii="Times New Roman" w:hAnsi="Times New Roman" w:cs="Times New Roman"/>
          <w:sz w:val="12"/>
          <w:szCs w:val="12"/>
        </w:rPr>
        <w:t>825</w:t>
      </w:r>
      <w:r w:rsidRPr="00056ED0">
        <w:rPr>
          <w:rFonts w:ascii="Times New Roman" w:hAnsi="Times New Roman" w:cs="Times New Roman"/>
          <w:sz w:val="12"/>
          <w:szCs w:val="12"/>
          <w:lang w:val="en-US"/>
        </w:rPr>
        <w:t>L</w:t>
      </w:r>
      <w:r w:rsidRPr="00056ED0">
        <w:rPr>
          <w:rFonts w:ascii="Times New Roman" w:hAnsi="Times New Roman" w:cs="Times New Roman"/>
          <w:sz w:val="12"/>
          <w:szCs w:val="12"/>
        </w:rPr>
        <w:t xml:space="preserve">-6500» и </w:t>
      </w:r>
      <w:r w:rsidRPr="00056ED0">
        <w:rPr>
          <w:rFonts w:ascii="Times New Roman" w:hAnsi="Times New Roman" w:cs="Times New Roman"/>
          <w:sz w:val="12"/>
          <w:szCs w:val="12"/>
          <w:lang w:val="en-US"/>
        </w:rPr>
        <w:t>BOSH</w:t>
      </w:r>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UNIMAT</w:t>
      </w:r>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UT</w:t>
      </w:r>
      <w:r w:rsidRPr="00056ED0">
        <w:rPr>
          <w:rFonts w:ascii="Times New Roman" w:hAnsi="Times New Roman" w:cs="Times New Roman"/>
          <w:sz w:val="12"/>
          <w:szCs w:val="12"/>
        </w:rPr>
        <w:t>-</w:t>
      </w:r>
      <w:r w:rsidRPr="00056ED0">
        <w:rPr>
          <w:rFonts w:ascii="Times New Roman" w:hAnsi="Times New Roman" w:cs="Times New Roman"/>
          <w:sz w:val="12"/>
          <w:szCs w:val="12"/>
          <w:lang w:val="en-US"/>
        </w:rPr>
        <w:t>L</w:t>
      </w:r>
      <w:r w:rsidRPr="00056ED0">
        <w:rPr>
          <w:rFonts w:ascii="Times New Roman" w:hAnsi="Times New Roman" w:cs="Times New Roman"/>
          <w:sz w:val="12"/>
          <w:szCs w:val="12"/>
        </w:rPr>
        <w:t xml:space="preserve"> 34.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2013 году.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В котельной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Суслова,8А установлено два котла марки «КВ-3,0» и котёл марки «</w:t>
      </w:r>
      <w:proofErr w:type="spellStart"/>
      <w:r w:rsidRPr="00056ED0">
        <w:rPr>
          <w:rFonts w:ascii="Times New Roman" w:hAnsi="Times New Roman" w:cs="Times New Roman"/>
          <w:sz w:val="12"/>
          <w:szCs w:val="12"/>
          <w:lang w:val="en-US"/>
        </w:rPr>
        <w:t>Vissann</w:t>
      </w:r>
      <w:proofErr w:type="spellEnd"/>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lang w:val="en-US"/>
        </w:rPr>
        <w:t>Vitoplex</w:t>
      </w:r>
      <w:proofErr w:type="spellEnd"/>
      <w:r w:rsidRPr="00056ED0">
        <w:rPr>
          <w:rFonts w:ascii="Times New Roman" w:hAnsi="Times New Roman" w:cs="Times New Roman"/>
          <w:sz w:val="12"/>
          <w:szCs w:val="12"/>
        </w:rPr>
        <w:t xml:space="preserve"> 100». </w:t>
      </w:r>
      <w:proofErr w:type="spellStart"/>
      <w:r w:rsidRPr="00056ED0">
        <w:rPr>
          <w:rFonts w:ascii="Times New Roman" w:hAnsi="Times New Roman" w:cs="Times New Roman"/>
          <w:sz w:val="12"/>
          <w:szCs w:val="12"/>
        </w:rPr>
        <w:t>Котлоагрегаты</w:t>
      </w:r>
      <w:proofErr w:type="spellEnd"/>
      <w:r w:rsidRPr="00056ED0">
        <w:rPr>
          <w:rFonts w:ascii="Times New Roman" w:hAnsi="Times New Roman" w:cs="Times New Roman"/>
          <w:sz w:val="12"/>
          <w:szCs w:val="12"/>
        </w:rPr>
        <w:t xml:space="preserve"> введены в эксплуатацию в 2006 году.</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 xml:space="preserve">5.5 Меры по переоборудованию котельных в источники комбинированной выработки электрической и тепловой энергии. </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Переоборудование существующих котельных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в источники комбинированной выработки электрической и тепловой энергии нецелесообразно, в связи с достаточной обеспеченностью электроэнергией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 xml:space="preserve">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Источники комбинированной выработки тепловой и электрической энергии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отсутствуют.</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Источники тепловой энергии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между собой технологически не связаны. </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lastRenderedPageBreak/>
        <w:t>Режим работы системы теплоснабжения городского поселения Суходол запроектирован на температурный график 80/60ºС.</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Предложения по перспективной установленной тепловой мощности каждого источника тепловой энергии представлены в п. 2.4.</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Раздел 6. Предложения по строительству, реконструкции и (или) модернизации тепловых сетей.</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не требуется.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Обеспечить тепловой энергией новых потребителей предлагается от индивидуальных источников энергии и за счет строительства и установки новых источников тепловой энергии – котельных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 xml:space="preserve">-модульного типа, следовательно будет осуществляться строительство новых тепловых сетей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Для теплоснабжения ряда перспективных объектов социального и культурно-бытового назначения предлагается строительство распределительных тепловых сетей от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 xml:space="preserve">-модульных котельных. Характеристики участков новых распределительных тепловых сетей от перспективных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-модульных котельных представлены в таблице 6.2.1.</w:t>
      </w:r>
    </w:p>
    <w:p w:rsidR="00056ED0" w:rsidRPr="00056ED0" w:rsidRDefault="00056ED0" w:rsidP="00D512F4">
      <w:pPr>
        <w:spacing w:after="0" w:line="240" w:lineRule="auto"/>
        <w:ind w:firstLine="284"/>
        <w:jc w:val="center"/>
        <w:rPr>
          <w:rFonts w:ascii="Times New Roman" w:hAnsi="Times New Roman" w:cs="Times New Roman"/>
          <w:sz w:val="12"/>
          <w:szCs w:val="12"/>
        </w:rPr>
      </w:pPr>
      <w:r w:rsidRPr="00056ED0">
        <w:rPr>
          <w:rFonts w:ascii="Times New Roman" w:hAnsi="Times New Roman" w:cs="Times New Roman"/>
          <w:sz w:val="12"/>
          <w:szCs w:val="12"/>
        </w:rPr>
        <w:t xml:space="preserve">Таблица 6.2.1 – Характеристики участков новых распределительных тепловых сетей от перспективных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81"/>
        <w:gridCol w:w="3093"/>
        <w:gridCol w:w="1273"/>
        <w:gridCol w:w="1463"/>
        <w:gridCol w:w="1159"/>
      </w:tblGrid>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Номер участка </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Наименование источника тепловой энергии,</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Способ прокладки</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Диаметр тепловой сети, мм</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Протяженность сети  </w:t>
            </w:r>
          </w:p>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w:t>
            </w:r>
            <w:proofErr w:type="gramStart"/>
            <w:r w:rsidRPr="00056ED0">
              <w:rPr>
                <w:rFonts w:ascii="Times New Roman" w:hAnsi="Times New Roman" w:cs="Times New Roman"/>
                <w:sz w:val="12"/>
                <w:szCs w:val="12"/>
              </w:rPr>
              <w:t>в</w:t>
            </w:r>
            <w:proofErr w:type="gramEnd"/>
            <w:r w:rsidRPr="00056ED0">
              <w:rPr>
                <w:rFonts w:ascii="Times New Roman" w:hAnsi="Times New Roman" w:cs="Times New Roman"/>
                <w:sz w:val="12"/>
                <w:szCs w:val="12"/>
              </w:rPr>
              <w:t xml:space="preserve"> однотрубном исчислении), м</w:t>
            </w:r>
          </w:p>
        </w:tc>
      </w:tr>
      <w:tr w:rsidR="00056ED0" w:rsidRPr="00056ED0" w:rsidTr="00056ED0">
        <w:trPr>
          <w:trHeight w:val="20"/>
          <w:jc w:val="center"/>
        </w:trPr>
        <w:tc>
          <w:tcPr>
            <w:tcW w:w="5000" w:type="pct"/>
            <w:gridSpan w:val="5"/>
          </w:tcPr>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№1</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133</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№2</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108</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№3</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76</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bl>
    <w:p w:rsidR="00056ED0" w:rsidRPr="00056ED0" w:rsidRDefault="00056ED0" w:rsidP="00056ED0">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81"/>
        <w:gridCol w:w="3093"/>
        <w:gridCol w:w="1273"/>
        <w:gridCol w:w="1463"/>
        <w:gridCol w:w="1159"/>
      </w:tblGrid>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Номер участка </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Наименование источника тепловой энергии,</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Способ прокладки</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Диаметр тепловой сети, мм</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Протяженность сети  </w:t>
            </w:r>
          </w:p>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w:t>
            </w:r>
            <w:proofErr w:type="gramStart"/>
            <w:r w:rsidRPr="00056ED0">
              <w:rPr>
                <w:rFonts w:ascii="Times New Roman" w:hAnsi="Times New Roman" w:cs="Times New Roman"/>
                <w:sz w:val="12"/>
                <w:szCs w:val="12"/>
              </w:rPr>
              <w:t>в</w:t>
            </w:r>
            <w:proofErr w:type="gramEnd"/>
            <w:r w:rsidRPr="00056ED0">
              <w:rPr>
                <w:rFonts w:ascii="Times New Roman" w:hAnsi="Times New Roman" w:cs="Times New Roman"/>
                <w:sz w:val="12"/>
                <w:szCs w:val="12"/>
              </w:rPr>
              <w:t xml:space="preserve"> однотрубном исчислении), м</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№4</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89</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№5</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89</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№6</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194</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r w:rsidR="00056ED0" w:rsidRPr="00056ED0" w:rsidTr="00056ED0">
        <w:trPr>
          <w:trHeight w:val="20"/>
          <w:jc w:val="center"/>
        </w:trPr>
        <w:tc>
          <w:tcPr>
            <w:tcW w:w="464"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Уч-1</w:t>
            </w:r>
          </w:p>
        </w:tc>
        <w:tc>
          <w:tcPr>
            <w:tcW w:w="2123"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№7</w:t>
            </w:r>
          </w:p>
        </w:tc>
        <w:tc>
          <w:tcPr>
            <w:tcW w:w="920"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Надземная</w:t>
            </w:r>
          </w:p>
        </w:tc>
        <w:tc>
          <w:tcPr>
            <w:tcW w:w="648" w:type="pct"/>
            <w:noWrap/>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89</w:t>
            </w:r>
          </w:p>
        </w:tc>
        <w:tc>
          <w:tcPr>
            <w:tcW w:w="845"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r>
    </w:tbl>
    <w:p w:rsidR="00056ED0" w:rsidRPr="00056ED0" w:rsidRDefault="00056ED0" w:rsidP="00056ED0">
      <w:pPr>
        <w:spacing w:after="0" w:line="240" w:lineRule="auto"/>
        <w:ind w:firstLine="284"/>
        <w:jc w:val="both"/>
        <w:rPr>
          <w:rFonts w:ascii="Times New Roman" w:hAnsi="Times New Roman" w:cs="Times New Roman"/>
          <w:sz w:val="12"/>
          <w:szCs w:val="12"/>
        </w:rPr>
      </w:pP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На территории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для подключения перспективных объектов строительства к новым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-модульным котельным планируется строительство тепловых сетей общей протяженностью ориентировочно 700 м (в однотрубном исчислении). Способ прокладки – надземная.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не требуется. </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или реконструкция тепловых сетей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xml:space="preserve">. Суходол для повышения эффективности функционирования системы теплоснабжения, за счет перевода котельных в пиковый режим работы или ликвидации котельных, не требуется.  </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6.5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Строительство и реконструкция тепловых сетей для обеспечения нормативной надежности и безопасности теплоснабжения не требуется.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Раздел 7. Предложения по переводу открытых систем теплоснабжения (горячего водоснабжения) в закрытые системы горячего водоснабжения.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Источники тепловой энергии городского поселения Суходол функционируют по закрытой системе теплоснабжения. Присоединения </w:t>
      </w:r>
      <w:proofErr w:type="spellStart"/>
      <w:r w:rsidRPr="00056ED0">
        <w:rPr>
          <w:rFonts w:ascii="Times New Roman" w:hAnsi="Times New Roman" w:cs="Times New Roman"/>
          <w:sz w:val="12"/>
          <w:szCs w:val="12"/>
        </w:rPr>
        <w:t>теплопотребляющих</w:t>
      </w:r>
      <w:proofErr w:type="spellEnd"/>
      <w:r w:rsidRPr="00056ED0">
        <w:rPr>
          <w:rFonts w:ascii="Times New Roman" w:hAnsi="Times New Roman" w:cs="Times New Roman"/>
          <w:sz w:val="12"/>
          <w:szCs w:val="12"/>
        </w:rP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Существуют следующие недостатки открытой системы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повышенные расходы тепловой энергии на отопление и ГВС;</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высокие удельные расходы топлива и электроэнергии на производство тепловой энергии;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повышенные затраты на эксплуатацию котельных и тепловых сетей;</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не обеспечивается качественное теплоснабжение потребителей из-за больших потерь тепла и количества повреждений на тепловых сетях;</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 повышенные затраты на </w:t>
      </w:r>
      <w:proofErr w:type="spellStart"/>
      <w:r w:rsidRPr="00056ED0">
        <w:rPr>
          <w:rFonts w:ascii="Times New Roman" w:hAnsi="Times New Roman" w:cs="Times New Roman"/>
          <w:sz w:val="12"/>
          <w:szCs w:val="12"/>
        </w:rPr>
        <w:t>химводоподготовку</w:t>
      </w:r>
      <w:proofErr w:type="spellEnd"/>
      <w:r w:rsidRPr="00056ED0">
        <w:rPr>
          <w:rFonts w:ascii="Times New Roman" w:hAnsi="Times New Roman" w:cs="Times New Roman"/>
          <w:sz w:val="12"/>
          <w:szCs w:val="12"/>
        </w:rPr>
        <w:t>;</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при небольшом разборе вода начинает остывать в трубах;</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Раздел 8. Перспективные топливные балансы.</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8.1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Основным видом топлива в котельных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является природный газ. Резервное топливо не предусмотрено проектом.</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Перспективные топливные балансы для каждого источника тепловой энергии, расположенного в границах поселения, представлены в таблице 8.1.1.</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Таблица 8.1.1 – Перспективные топливные балансы систем теплоснабжения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на расчетный срок до 2033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87"/>
        <w:gridCol w:w="712"/>
        <w:gridCol w:w="925"/>
        <w:gridCol w:w="820"/>
        <w:gridCol w:w="1068"/>
        <w:gridCol w:w="926"/>
        <w:gridCol w:w="1185"/>
      </w:tblGrid>
      <w:tr w:rsidR="00056ED0" w:rsidRPr="00056ED0" w:rsidTr="00056ED0">
        <w:trPr>
          <w:trHeight w:val="20"/>
          <w:tblHeader/>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lastRenderedPageBreak/>
              <w:t>Источник</w:t>
            </w:r>
          </w:p>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теплоснабжения</w:t>
            </w:r>
            <w:proofErr w:type="gramEnd"/>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Суммарная тепловая нагрузка котельной, Гкал/ч</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Расчетная годовая выработка тепловой энергии, Гкал</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Максимальный часовой расход условного топлива, </w:t>
            </w:r>
          </w:p>
          <w:p w:rsidR="00056ED0" w:rsidRPr="00056ED0" w:rsidRDefault="00056ED0" w:rsidP="00056ED0">
            <w:pPr>
              <w:spacing w:after="0" w:line="240" w:lineRule="auto"/>
              <w:rPr>
                <w:rFonts w:ascii="Times New Roman" w:hAnsi="Times New Roman" w:cs="Times New Roman"/>
                <w:sz w:val="12"/>
                <w:szCs w:val="12"/>
              </w:rPr>
            </w:pPr>
            <w:proofErr w:type="gramStart"/>
            <w:r w:rsidRPr="00056ED0">
              <w:rPr>
                <w:rFonts w:ascii="Times New Roman" w:hAnsi="Times New Roman" w:cs="Times New Roman"/>
                <w:sz w:val="12"/>
                <w:szCs w:val="12"/>
              </w:rPr>
              <w:t>кг</w:t>
            </w:r>
            <w:proofErr w:type="gramEnd"/>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у.т</w:t>
            </w:r>
            <w:proofErr w:type="spellEnd"/>
            <w:r w:rsidRPr="00056ED0">
              <w:rPr>
                <w:rFonts w:ascii="Times New Roman" w:hAnsi="Times New Roman" w:cs="Times New Roman"/>
                <w:sz w:val="12"/>
                <w:szCs w:val="12"/>
              </w:rPr>
              <w:t>./ч</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Удельный расход основного топлива, кг </w:t>
            </w:r>
            <w:proofErr w:type="spellStart"/>
            <w:r w:rsidRPr="00056ED0">
              <w:rPr>
                <w:rFonts w:ascii="Times New Roman" w:hAnsi="Times New Roman" w:cs="Times New Roman"/>
                <w:sz w:val="12"/>
                <w:szCs w:val="12"/>
              </w:rPr>
              <w:t>у.т</w:t>
            </w:r>
            <w:proofErr w:type="spellEnd"/>
            <w:r w:rsidRPr="00056ED0">
              <w:rPr>
                <w:rFonts w:ascii="Times New Roman" w:hAnsi="Times New Roman" w:cs="Times New Roman"/>
                <w:sz w:val="12"/>
                <w:szCs w:val="12"/>
              </w:rPr>
              <w:t>./Гкал (средневзвешенный)</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Расчетный годовой расход основного топлива, т </w:t>
            </w:r>
            <w:proofErr w:type="spellStart"/>
            <w:r w:rsidRPr="00056ED0">
              <w:rPr>
                <w:rFonts w:ascii="Times New Roman" w:hAnsi="Times New Roman" w:cs="Times New Roman"/>
                <w:sz w:val="12"/>
                <w:szCs w:val="12"/>
              </w:rPr>
              <w:t>у.т</w:t>
            </w:r>
            <w:proofErr w:type="spellEnd"/>
            <w:r w:rsidRPr="00056ED0">
              <w:rPr>
                <w:rFonts w:ascii="Times New Roman" w:hAnsi="Times New Roman" w:cs="Times New Roman"/>
                <w:sz w:val="12"/>
                <w:szCs w:val="12"/>
              </w:rPr>
              <w:t>.</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Расчетный годовой расход основного топлива, </w:t>
            </w:r>
            <w:proofErr w:type="spellStart"/>
            <w:r w:rsidRPr="00056ED0">
              <w:rPr>
                <w:rFonts w:ascii="Times New Roman" w:hAnsi="Times New Roman" w:cs="Times New Roman"/>
                <w:sz w:val="12"/>
                <w:szCs w:val="12"/>
              </w:rPr>
              <w:t>тып.г.т</w:t>
            </w:r>
            <w:proofErr w:type="spellEnd"/>
            <w:r w:rsidRPr="00056ED0">
              <w:rPr>
                <w:rFonts w:ascii="Times New Roman" w:hAnsi="Times New Roman" w:cs="Times New Roman"/>
                <w:sz w:val="12"/>
                <w:szCs w:val="12"/>
              </w:rPr>
              <w:t>. м</w:t>
            </w:r>
            <w:r w:rsidRPr="00056ED0">
              <w:rPr>
                <w:rFonts w:ascii="Times New Roman" w:hAnsi="Times New Roman" w:cs="Times New Roman"/>
                <w:sz w:val="12"/>
                <w:szCs w:val="12"/>
                <w:vertAlign w:val="superscript"/>
              </w:rPr>
              <w:t xml:space="preserve">3 </w:t>
            </w:r>
            <w:r w:rsidRPr="00056ED0">
              <w:rPr>
                <w:rFonts w:ascii="Times New Roman" w:hAnsi="Times New Roman" w:cs="Times New Roman"/>
                <w:sz w:val="12"/>
                <w:szCs w:val="12"/>
              </w:rPr>
              <w:t>природного газа (низшая теплота сгорания 8200 Ккал/м3)</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Пушкина</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1,083</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2460,611</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168,168</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382,082</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331,094</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Суворова,18</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0,7865</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1786,953</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120,814</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153,610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274,494</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237,863</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 ул. Молодогвардейская, 40</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2,380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5797,680</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365,591</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153,610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890,581</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771,734</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Мира, 1А</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10,505</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23867,696</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1613,671</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153,610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3666,313</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3177,047</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Мира, 1Б</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11,120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27088,320</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1708,141</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153,610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4161,032</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3605,747</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p w:rsidR="00056ED0" w:rsidRPr="00056ED0" w:rsidRDefault="00056ED0" w:rsidP="00056ED0">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r>
              <w:rPr>
                <w:rFonts w:ascii="Times New Roman" w:hAnsi="Times New Roman" w:cs="Times New Roman"/>
                <w:sz w:val="12"/>
                <w:szCs w:val="12"/>
              </w:rPr>
              <w:t xml:space="preserve"> </w:t>
            </w:r>
            <w:r w:rsidRPr="00056ED0">
              <w:rPr>
                <w:rFonts w:ascii="Times New Roman" w:hAnsi="Times New Roman" w:cs="Times New Roman"/>
                <w:sz w:val="12"/>
                <w:szCs w:val="12"/>
              </w:rPr>
              <w:t>ул. Суслова,8А</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6,336</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15434,496</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952,782</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150,376</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2320,977</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2011,245</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№1</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0,5729</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1301,647</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88,960</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202,119</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175,147</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№2</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0,4585</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1041,727</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71,196</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161,759</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140,172</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№3</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0,1447</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328,763</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22,469</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51,050</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44,238</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№4</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0,1873</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425,552</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29,084</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66,079</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57,261</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056ED0">
              <w:rPr>
                <w:rFonts w:ascii="Times New Roman" w:hAnsi="Times New Roman" w:cs="Times New Roman"/>
                <w:sz w:val="12"/>
                <w:szCs w:val="12"/>
              </w:rPr>
              <w:t>БМК №5</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0,1873</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425,552</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29,084</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66,079</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57,261</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056ED0">
              <w:rPr>
                <w:rFonts w:ascii="Times New Roman" w:hAnsi="Times New Roman" w:cs="Times New Roman"/>
                <w:sz w:val="12"/>
                <w:szCs w:val="12"/>
              </w:rPr>
              <w:t>БМК №6</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2,2038</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5007,104</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342,205</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777,501</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673,744</w:t>
            </w:r>
          </w:p>
        </w:tc>
      </w:tr>
      <w:tr w:rsidR="00056ED0" w:rsidRPr="00056ED0" w:rsidTr="00056ED0">
        <w:trPr>
          <w:trHeight w:val="20"/>
          <w:jc w:val="center"/>
        </w:trPr>
        <w:tc>
          <w:tcPr>
            <w:tcW w:w="127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056ED0">
              <w:rPr>
                <w:rFonts w:ascii="Times New Roman" w:hAnsi="Times New Roman" w:cs="Times New Roman"/>
                <w:sz w:val="12"/>
                <w:szCs w:val="12"/>
              </w:rPr>
              <w:t>БМК №7</w:t>
            </w:r>
          </w:p>
        </w:tc>
        <w:tc>
          <w:tcPr>
            <w:tcW w:w="497"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0,2523</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573,234</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39,177</w:t>
            </w:r>
          </w:p>
        </w:tc>
        <w:tc>
          <w:tcPr>
            <w:tcW w:w="568"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155,280</w:t>
            </w:r>
          </w:p>
        </w:tc>
        <w:tc>
          <w:tcPr>
            <w:tcW w:w="639"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89,011</w:t>
            </w:r>
          </w:p>
        </w:tc>
        <w:tc>
          <w:tcPr>
            <w:tcW w:w="812" w:type="pct"/>
          </w:tcPr>
          <w:p w:rsidR="00056ED0" w:rsidRPr="00056ED0" w:rsidRDefault="00056ED0" w:rsidP="00056ED0">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77,133</w:t>
            </w:r>
          </w:p>
        </w:tc>
      </w:tr>
    </w:tbl>
    <w:p w:rsidR="00E1098E"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Значения перспективных показателей топливных балансов существующих систем теплоснабжения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не изменятся, в связи с отсутствием подключения новых потребителей к данным системам теплоснабжения.</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Раздел 9. Инвестиции в строительство, реконструкцию, техническое перевооружение и (или) модернизацию.</w:t>
      </w:r>
    </w:p>
    <w:p w:rsidR="00056ED0" w:rsidRPr="00056ED0" w:rsidRDefault="00056ED0" w:rsidP="00056ED0">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9.1 Предложения по величине необходимых инвестиций в новое строительство, реконструкцию и техническое перевооружение источников тепловой энергии.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Финансовые затраты на строительство новых источников тепловой энергии представлены в таблице 9.1.1. Оценка финансовых потребностей производилась на основании Прайс-листов, представленных в приложении 1.</w:t>
      </w:r>
    </w:p>
    <w:p w:rsidR="00056ED0" w:rsidRPr="00056ED0" w:rsidRDefault="00056ED0" w:rsidP="00D512F4">
      <w:pPr>
        <w:spacing w:after="0" w:line="240" w:lineRule="auto"/>
        <w:ind w:firstLine="284"/>
        <w:jc w:val="center"/>
        <w:rPr>
          <w:rFonts w:ascii="Times New Roman" w:hAnsi="Times New Roman" w:cs="Times New Roman"/>
          <w:sz w:val="12"/>
          <w:szCs w:val="12"/>
        </w:rPr>
      </w:pPr>
      <w:r w:rsidRPr="00056ED0">
        <w:rPr>
          <w:rFonts w:ascii="Times New Roman" w:hAnsi="Times New Roman" w:cs="Times New Roman"/>
          <w:sz w:val="12"/>
          <w:szCs w:val="12"/>
        </w:rPr>
        <w:t xml:space="preserve">Таблица 9.1.1 – Финансовые потребности на строительство новых котельных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tbl>
      <w:tblPr>
        <w:tblW w:w="5000" w:type="pct"/>
        <w:jc w:val="center"/>
        <w:tblCellMar>
          <w:top w:w="28" w:type="dxa"/>
          <w:left w:w="28" w:type="dxa"/>
          <w:right w:w="28" w:type="dxa"/>
        </w:tblCellMar>
        <w:tblLook w:val="0000" w:firstRow="0" w:lastRow="0" w:firstColumn="0" w:lastColumn="0" w:noHBand="0" w:noVBand="0"/>
      </w:tblPr>
      <w:tblGrid>
        <w:gridCol w:w="363"/>
        <w:gridCol w:w="4694"/>
        <w:gridCol w:w="2512"/>
      </w:tblGrid>
      <w:tr w:rsidR="00056ED0" w:rsidRPr="00056ED0" w:rsidTr="00D512F4">
        <w:trPr>
          <w:trHeight w:val="20"/>
          <w:tblHeader/>
          <w:jc w:val="center"/>
        </w:trPr>
        <w:tc>
          <w:tcPr>
            <w:tcW w:w="218" w:type="pct"/>
            <w:tcBorders>
              <w:top w:val="single" w:sz="4" w:space="0" w:color="auto"/>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п/п</w:t>
            </w:r>
          </w:p>
        </w:tc>
        <w:tc>
          <w:tcPr>
            <w:tcW w:w="3840" w:type="pct"/>
            <w:tcBorders>
              <w:top w:val="single" w:sz="4" w:space="0" w:color="auto"/>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Описание мероприятия</w:t>
            </w:r>
          </w:p>
        </w:tc>
        <w:tc>
          <w:tcPr>
            <w:tcW w:w="942" w:type="pct"/>
            <w:tcBorders>
              <w:top w:val="single" w:sz="4" w:space="0" w:color="auto"/>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Ориентировочный объем инвестиций, млн. руб.</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1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0,70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2,880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2</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2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0,55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2,400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3</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3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0,20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1,400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4</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4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0,25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1,480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5</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5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0,25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1,480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6</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6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3,00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5,900</w:t>
            </w:r>
          </w:p>
        </w:tc>
      </w:tr>
      <w:tr w:rsidR="00056ED0" w:rsidRPr="00056ED0" w:rsidTr="00D512F4">
        <w:trPr>
          <w:trHeight w:val="20"/>
          <w:jc w:val="center"/>
        </w:trPr>
        <w:tc>
          <w:tcPr>
            <w:tcW w:w="218" w:type="pct"/>
            <w:tcBorders>
              <w:top w:val="nil"/>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7</w:t>
            </w:r>
          </w:p>
        </w:tc>
        <w:tc>
          <w:tcPr>
            <w:tcW w:w="3840"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Строительство котельной № 7 </w:t>
            </w:r>
            <w:proofErr w:type="spellStart"/>
            <w:r w:rsidRPr="00056ED0">
              <w:rPr>
                <w:rFonts w:ascii="Times New Roman" w:hAnsi="Times New Roman" w:cs="Times New Roman"/>
                <w:sz w:val="12"/>
                <w:szCs w:val="12"/>
              </w:rPr>
              <w:t>блочно</w:t>
            </w:r>
            <w:proofErr w:type="spellEnd"/>
            <w:r w:rsidRPr="00056ED0">
              <w:rPr>
                <w:rFonts w:ascii="Times New Roman" w:hAnsi="Times New Roman" w:cs="Times New Roman"/>
                <w:sz w:val="12"/>
                <w:szCs w:val="12"/>
              </w:rPr>
              <w:t>-модульного типа мощностью 0,350 МВт</w:t>
            </w:r>
          </w:p>
        </w:tc>
        <w:tc>
          <w:tcPr>
            <w:tcW w:w="942" w:type="pct"/>
            <w:tcBorders>
              <w:top w:val="nil"/>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1,780</w:t>
            </w:r>
          </w:p>
        </w:tc>
      </w:tr>
      <w:tr w:rsidR="00056ED0" w:rsidRPr="00056ED0" w:rsidTr="00D512F4">
        <w:trPr>
          <w:trHeight w:val="20"/>
          <w:jc w:val="center"/>
        </w:trPr>
        <w:tc>
          <w:tcPr>
            <w:tcW w:w="4058" w:type="pct"/>
            <w:gridSpan w:val="2"/>
            <w:tcBorders>
              <w:top w:val="single" w:sz="4" w:space="0" w:color="auto"/>
              <w:left w:val="single" w:sz="4" w:space="0" w:color="auto"/>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bCs/>
                <w:sz w:val="12"/>
                <w:szCs w:val="12"/>
              </w:rPr>
            </w:pPr>
            <w:r w:rsidRPr="00056ED0">
              <w:rPr>
                <w:rFonts w:ascii="Times New Roman" w:hAnsi="Times New Roman" w:cs="Times New Roman"/>
                <w:bCs/>
                <w:sz w:val="12"/>
                <w:szCs w:val="12"/>
              </w:rPr>
              <w:t>Итого:</w:t>
            </w:r>
          </w:p>
        </w:tc>
        <w:tc>
          <w:tcPr>
            <w:tcW w:w="942" w:type="pct"/>
            <w:tcBorders>
              <w:top w:val="single" w:sz="4" w:space="0" w:color="auto"/>
              <w:left w:val="nil"/>
              <w:bottom w:val="single" w:sz="4" w:space="0" w:color="auto"/>
              <w:right w:val="single" w:sz="4" w:space="0" w:color="auto"/>
            </w:tcBorders>
            <w:noWrap/>
          </w:tcPr>
          <w:p w:rsidR="00056ED0" w:rsidRPr="00056ED0" w:rsidRDefault="00056ED0" w:rsidP="00056ED0">
            <w:pPr>
              <w:spacing w:after="0" w:line="240" w:lineRule="auto"/>
              <w:ind w:firstLine="8"/>
              <w:rPr>
                <w:rFonts w:ascii="Times New Roman" w:hAnsi="Times New Roman" w:cs="Times New Roman"/>
                <w:bCs/>
                <w:sz w:val="12"/>
                <w:szCs w:val="12"/>
              </w:rPr>
            </w:pPr>
            <w:r w:rsidRPr="00056ED0">
              <w:rPr>
                <w:rFonts w:ascii="Times New Roman" w:hAnsi="Times New Roman" w:cs="Times New Roman"/>
                <w:bCs/>
                <w:sz w:val="12"/>
                <w:szCs w:val="12"/>
              </w:rPr>
              <w:t>17,320</w:t>
            </w:r>
          </w:p>
        </w:tc>
      </w:tr>
    </w:tbl>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Для строительства новых источников теплоснабжения в городском поселении Суходол необходимы капитальные вложения в размере 17,320 млн. руб.</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Финансовые затраты на реконструкцию существующих источников тепловой энергии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 представлены в таблице 9.1.2.</w:t>
      </w:r>
    </w:p>
    <w:p w:rsidR="00056ED0" w:rsidRPr="00056ED0" w:rsidRDefault="00056ED0" w:rsidP="00D512F4">
      <w:pPr>
        <w:spacing w:after="0" w:line="240" w:lineRule="auto"/>
        <w:ind w:firstLine="284"/>
        <w:jc w:val="center"/>
        <w:rPr>
          <w:rFonts w:ascii="Times New Roman" w:hAnsi="Times New Roman" w:cs="Times New Roman"/>
          <w:sz w:val="12"/>
          <w:szCs w:val="12"/>
        </w:rPr>
      </w:pPr>
      <w:r w:rsidRPr="00056ED0">
        <w:rPr>
          <w:rFonts w:ascii="Times New Roman" w:hAnsi="Times New Roman" w:cs="Times New Roman"/>
          <w:sz w:val="12"/>
          <w:szCs w:val="12"/>
        </w:rPr>
        <w:t xml:space="preserve">Таблица 9.1.2 – Финансовые потребности на реконструкцию существующих котельных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tbl>
      <w:tblPr>
        <w:tblW w:w="5000" w:type="pct"/>
        <w:jc w:val="center"/>
        <w:tblLayout w:type="fixed"/>
        <w:tblCellMar>
          <w:top w:w="28" w:type="dxa"/>
          <w:left w:w="28" w:type="dxa"/>
          <w:right w:w="28" w:type="dxa"/>
        </w:tblCellMar>
        <w:tblLook w:val="0000" w:firstRow="0" w:lastRow="0" w:firstColumn="0" w:lastColumn="0" w:noHBand="0" w:noVBand="0"/>
      </w:tblPr>
      <w:tblGrid>
        <w:gridCol w:w="363"/>
        <w:gridCol w:w="2302"/>
        <w:gridCol w:w="3458"/>
        <w:gridCol w:w="1446"/>
      </w:tblGrid>
      <w:tr w:rsidR="00056ED0" w:rsidRPr="00056ED0" w:rsidTr="00D512F4">
        <w:trPr>
          <w:trHeight w:val="20"/>
          <w:tblHeader/>
          <w:jc w:val="center"/>
        </w:trPr>
        <w:tc>
          <w:tcPr>
            <w:tcW w:w="240" w:type="pct"/>
            <w:tcBorders>
              <w:top w:val="single" w:sz="4" w:space="0" w:color="auto"/>
              <w:left w:val="single" w:sz="4" w:space="0" w:color="auto"/>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п/п</w:t>
            </w:r>
          </w:p>
        </w:tc>
        <w:tc>
          <w:tcPr>
            <w:tcW w:w="1521"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Наименование источника тепловой энергии</w:t>
            </w:r>
          </w:p>
        </w:tc>
        <w:tc>
          <w:tcPr>
            <w:tcW w:w="2284" w:type="pct"/>
            <w:tcBorders>
              <w:top w:val="single" w:sz="4" w:space="0" w:color="auto"/>
              <w:left w:val="nil"/>
              <w:bottom w:val="single" w:sz="4" w:space="0" w:color="auto"/>
              <w:right w:val="single" w:sz="4" w:space="0" w:color="auto"/>
            </w:tcBorders>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Описание мероприятий</w:t>
            </w:r>
          </w:p>
        </w:tc>
        <w:tc>
          <w:tcPr>
            <w:tcW w:w="955"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Ориентировочный объем инвестиций, тыс. руб.</w:t>
            </w:r>
          </w:p>
        </w:tc>
      </w:tr>
      <w:tr w:rsidR="00056ED0" w:rsidRPr="00056ED0" w:rsidTr="00D512F4">
        <w:trPr>
          <w:trHeight w:val="20"/>
          <w:tblHeader/>
          <w:jc w:val="center"/>
        </w:trPr>
        <w:tc>
          <w:tcPr>
            <w:tcW w:w="5000" w:type="pct"/>
            <w:gridSpan w:val="4"/>
            <w:tcBorders>
              <w:top w:val="single" w:sz="4" w:space="0" w:color="auto"/>
              <w:left w:val="single" w:sz="4" w:space="0" w:color="auto"/>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Котельные ООО «СКК»</w:t>
            </w:r>
          </w:p>
        </w:tc>
      </w:tr>
      <w:tr w:rsidR="00056ED0" w:rsidRPr="00056ED0" w:rsidTr="00D512F4">
        <w:trPr>
          <w:trHeight w:val="20"/>
          <w:jc w:val="center"/>
        </w:trPr>
        <w:tc>
          <w:tcPr>
            <w:tcW w:w="240" w:type="pct"/>
            <w:tcBorders>
              <w:top w:val="single" w:sz="4" w:space="0" w:color="auto"/>
              <w:left w:val="single" w:sz="4" w:space="0" w:color="auto"/>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1</w:t>
            </w:r>
          </w:p>
        </w:tc>
        <w:tc>
          <w:tcPr>
            <w:tcW w:w="1521"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Котельная</w:t>
            </w:r>
            <w:r w:rsidR="00D512F4">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ул. Мира, 1Б</w:t>
            </w:r>
          </w:p>
        </w:tc>
        <w:tc>
          <w:tcPr>
            <w:tcW w:w="2284" w:type="pct"/>
            <w:tcBorders>
              <w:top w:val="single" w:sz="4" w:space="0" w:color="auto"/>
              <w:left w:val="nil"/>
              <w:bottom w:val="single" w:sz="4" w:space="0" w:color="auto"/>
              <w:right w:val="single" w:sz="4" w:space="0" w:color="auto"/>
            </w:tcBorders>
          </w:tcPr>
          <w:p w:rsidR="00056ED0" w:rsidRPr="00D512F4"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Реконструкция котельной. Ввод в эксплуатацию дополнительного </w:t>
            </w:r>
            <w:proofErr w:type="spellStart"/>
            <w:r w:rsidRPr="00056ED0">
              <w:rPr>
                <w:rFonts w:ascii="Times New Roman" w:hAnsi="Times New Roman" w:cs="Times New Roman"/>
                <w:sz w:val="12"/>
                <w:szCs w:val="12"/>
              </w:rPr>
              <w:t>котлоагрегата</w:t>
            </w:r>
            <w:proofErr w:type="spellEnd"/>
            <w:r w:rsidRPr="00056ED0">
              <w:rPr>
                <w:rFonts w:ascii="Times New Roman" w:hAnsi="Times New Roman" w:cs="Times New Roman"/>
                <w:sz w:val="12"/>
                <w:szCs w:val="12"/>
              </w:rPr>
              <w:t xml:space="preserve"> </w:t>
            </w:r>
            <w:r w:rsidRPr="00056ED0">
              <w:rPr>
                <w:rFonts w:ascii="Times New Roman" w:hAnsi="Times New Roman" w:cs="Times New Roman"/>
                <w:sz w:val="12"/>
                <w:szCs w:val="12"/>
                <w:lang w:val="en-US"/>
              </w:rPr>
              <w:t>BOSH</w:t>
            </w:r>
            <w:r w:rsidRPr="00D512F4">
              <w:rPr>
                <w:rFonts w:ascii="Times New Roman" w:hAnsi="Times New Roman" w:cs="Times New Roman"/>
                <w:sz w:val="12"/>
                <w:szCs w:val="12"/>
              </w:rPr>
              <w:t xml:space="preserve"> </w:t>
            </w:r>
            <w:r w:rsidRPr="00056ED0">
              <w:rPr>
                <w:rFonts w:ascii="Times New Roman" w:hAnsi="Times New Roman" w:cs="Times New Roman"/>
                <w:sz w:val="12"/>
                <w:szCs w:val="12"/>
                <w:lang w:val="en-US"/>
              </w:rPr>
              <w:t>UNIMAT</w:t>
            </w:r>
            <w:r w:rsidRPr="00D512F4">
              <w:rPr>
                <w:rFonts w:ascii="Times New Roman" w:hAnsi="Times New Roman" w:cs="Times New Roman"/>
                <w:sz w:val="12"/>
                <w:szCs w:val="12"/>
              </w:rPr>
              <w:t xml:space="preserve"> </w:t>
            </w:r>
            <w:r w:rsidRPr="00056ED0">
              <w:rPr>
                <w:rFonts w:ascii="Times New Roman" w:hAnsi="Times New Roman" w:cs="Times New Roman"/>
                <w:sz w:val="12"/>
                <w:szCs w:val="12"/>
                <w:lang w:val="en-US"/>
              </w:rPr>
              <w:t>UT</w:t>
            </w:r>
            <w:r w:rsidRPr="00D512F4">
              <w:rPr>
                <w:rFonts w:ascii="Times New Roman" w:hAnsi="Times New Roman" w:cs="Times New Roman"/>
                <w:sz w:val="12"/>
                <w:szCs w:val="12"/>
              </w:rPr>
              <w:t>-</w:t>
            </w:r>
            <w:r w:rsidRPr="00056ED0">
              <w:rPr>
                <w:rFonts w:ascii="Times New Roman" w:hAnsi="Times New Roman" w:cs="Times New Roman"/>
                <w:sz w:val="12"/>
                <w:szCs w:val="12"/>
                <w:lang w:val="en-US"/>
              </w:rPr>
              <w:t>L</w:t>
            </w:r>
            <w:r w:rsidRPr="00D512F4">
              <w:rPr>
                <w:rFonts w:ascii="Times New Roman" w:hAnsi="Times New Roman" w:cs="Times New Roman"/>
                <w:sz w:val="12"/>
                <w:szCs w:val="12"/>
              </w:rPr>
              <w:t xml:space="preserve"> 34 (1 </w:t>
            </w:r>
            <w:r w:rsidRPr="00056ED0">
              <w:rPr>
                <w:rFonts w:ascii="Times New Roman" w:hAnsi="Times New Roman" w:cs="Times New Roman"/>
                <w:sz w:val="12"/>
                <w:szCs w:val="12"/>
              </w:rPr>
              <w:t>ед</w:t>
            </w:r>
            <w:r w:rsidRPr="00D512F4">
              <w:rPr>
                <w:rFonts w:ascii="Times New Roman" w:hAnsi="Times New Roman" w:cs="Times New Roman"/>
                <w:sz w:val="12"/>
                <w:szCs w:val="12"/>
              </w:rPr>
              <w:t xml:space="preserve">.). </w:t>
            </w:r>
          </w:p>
        </w:tc>
        <w:tc>
          <w:tcPr>
            <w:tcW w:w="955"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bCs/>
                <w:sz w:val="12"/>
                <w:szCs w:val="12"/>
                <w:lang w:val="en-US"/>
              </w:rPr>
            </w:pPr>
            <w:r w:rsidRPr="00056ED0">
              <w:rPr>
                <w:rFonts w:ascii="Times New Roman" w:hAnsi="Times New Roman" w:cs="Times New Roman"/>
                <w:sz w:val="12"/>
                <w:szCs w:val="12"/>
              </w:rPr>
              <w:t>4 055,800</w:t>
            </w:r>
          </w:p>
        </w:tc>
      </w:tr>
      <w:tr w:rsidR="00056ED0" w:rsidRPr="00056ED0" w:rsidTr="00D512F4">
        <w:trPr>
          <w:trHeight w:val="20"/>
          <w:jc w:val="center"/>
        </w:trPr>
        <w:tc>
          <w:tcPr>
            <w:tcW w:w="240" w:type="pct"/>
            <w:tcBorders>
              <w:top w:val="single" w:sz="4" w:space="0" w:color="auto"/>
              <w:left w:val="single" w:sz="4" w:space="0" w:color="auto"/>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2</w:t>
            </w:r>
          </w:p>
        </w:tc>
        <w:tc>
          <w:tcPr>
            <w:tcW w:w="1521"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Котельная</w:t>
            </w:r>
            <w:r w:rsidR="00D512F4">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ул. Суслова,8А</w:t>
            </w:r>
          </w:p>
        </w:tc>
        <w:tc>
          <w:tcPr>
            <w:tcW w:w="2284" w:type="pct"/>
            <w:tcBorders>
              <w:top w:val="single" w:sz="4" w:space="0" w:color="auto"/>
              <w:left w:val="nil"/>
              <w:bottom w:val="single" w:sz="4" w:space="0" w:color="auto"/>
              <w:right w:val="single" w:sz="4" w:space="0" w:color="auto"/>
            </w:tcBorders>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 xml:space="preserve">Реконструкция котельной. Ввод в эксплуатацию дополнительного </w:t>
            </w:r>
            <w:proofErr w:type="spellStart"/>
            <w:proofErr w:type="gramStart"/>
            <w:r w:rsidRPr="00056ED0">
              <w:rPr>
                <w:rFonts w:ascii="Times New Roman" w:hAnsi="Times New Roman" w:cs="Times New Roman"/>
                <w:sz w:val="12"/>
                <w:szCs w:val="12"/>
              </w:rPr>
              <w:t>котлоагрегата</w:t>
            </w:r>
            <w:proofErr w:type="spellEnd"/>
            <w:r w:rsidRPr="00056ED0">
              <w:rPr>
                <w:rFonts w:ascii="Times New Roman" w:hAnsi="Times New Roman" w:cs="Times New Roman"/>
                <w:sz w:val="12"/>
                <w:szCs w:val="12"/>
              </w:rPr>
              <w:t xml:space="preserve">  «</w:t>
            </w:r>
            <w:proofErr w:type="gramEnd"/>
            <w:r w:rsidRPr="00056ED0">
              <w:rPr>
                <w:rFonts w:ascii="Times New Roman" w:hAnsi="Times New Roman" w:cs="Times New Roman"/>
                <w:sz w:val="12"/>
                <w:szCs w:val="12"/>
              </w:rPr>
              <w:t>КВ-3,0» (1 ед.).</w:t>
            </w:r>
          </w:p>
        </w:tc>
        <w:tc>
          <w:tcPr>
            <w:tcW w:w="955" w:type="pct"/>
            <w:tcBorders>
              <w:top w:val="single" w:sz="4" w:space="0" w:color="auto"/>
              <w:left w:val="nil"/>
              <w:bottom w:val="single" w:sz="4" w:space="0" w:color="auto"/>
              <w:right w:val="single" w:sz="4" w:space="0" w:color="auto"/>
            </w:tcBorders>
            <w:noWrap/>
          </w:tcPr>
          <w:p w:rsidR="00056ED0" w:rsidRPr="00056ED0" w:rsidRDefault="00056ED0" w:rsidP="00D512F4">
            <w:pPr>
              <w:spacing w:after="0" w:line="240" w:lineRule="auto"/>
              <w:ind w:firstLine="8"/>
              <w:rPr>
                <w:rFonts w:ascii="Times New Roman" w:hAnsi="Times New Roman" w:cs="Times New Roman"/>
                <w:sz w:val="12"/>
                <w:szCs w:val="12"/>
              </w:rPr>
            </w:pPr>
            <w:r w:rsidRPr="00056ED0">
              <w:rPr>
                <w:rFonts w:ascii="Times New Roman" w:hAnsi="Times New Roman" w:cs="Times New Roman"/>
                <w:sz w:val="12"/>
                <w:szCs w:val="12"/>
              </w:rPr>
              <w:t>820,000</w:t>
            </w:r>
          </w:p>
        </w:tc>
      </w:tr>
    </w:tbl>
    <w:p w:rsidR="00056ED0" w:rsidRPr="00056ED0" w:rsidRDefault="00056ED0" w:rsidP="00056ED0">
      <w:pPr>
        <w:spacing w:after="0" w:line="240" w:lineRule="auto"/>
        <w:ind w:firstLine="284"/>
        <w:jc w:val="both"/>
        <w:rPr>
          <w:rFonts w:ascii="Times New Roman" w:hAnsi="Times New Roman" w:cs="Times New Roman"/>
          <w:sz w:val="12"/>
          <w:szCs w:val="12"/>
        </w:rPr>
      </w:pPr>
    </w:p>
    <w:p w:rsidR="00056ED0" w:rsidRPr="00056ED0" w:rsidRDefault="00056ED0" w:rsidP="00D512F4">
      <w:pPr>
        <w:spacing w:after="0" w:line="240" w:lineRule="auto"/>
        <w:ind w:firstLine="284"/>
        <w:jc w:val="both"/>
        <w:rPr>
          <w:rFonts w:ascii="Times New Roman" w:hAnsi="Times New Roman" w:cs="Times New Roman"/>
          <w:bCs/>
          <w:sz w:val="12"/>
          <w:szCs w:val="12"/>
        </w:rPr>
      </w:pPr>
      <w:r w:rsidRPr="00056ED0">
        <w:rPr>
          <w:rFonts w:ascii="Times New Roman" w:hAnsi="Times New Roman" w:cs="Times New Roman"/>
          <w:bCs/>
          <w:sz w:val="12"/>
          <w:szCs w:val="12"/>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rsidR="00056ED0" w:rsidRPr="00056ED0" w:rsidRDefault="00056ED0" w:rsidP="00D512F4">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Оценка денежных затрат на строительство новых трубопроводов с пенополиуретановой изоляцией производилась по укрупненным нормативам цены строительства НЦС 81-02-13-2020 Сборник № 13. Наружные тепловые сети. (Таблица 13-06-002)</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 xml:space="preserve">Финансовые затраты на строительство новых тепловых сетей представлены в таблице 9.2.1. </w:t>
      </w:r>
    </w:p>
    <w:p w:rsidR="00056ED0" w:rsidRPr="00056ED0" w:rsidRDefault="00056ED0" w:rsidP="00D512F4">
      <w:pPr>
        <w:spacing w:after="0" w:line="240" w:lineRule="auto"/>
        <w:ind w:firstLine="284"/>
        <w:jc w:val="center"/>
        <w:rPr>
          <w:rFonts w:ascii="Times New Roman" w:hAnsi="Times New Roman" w:cs="Times New Roman"/>
          <w:sz w:val="12"/>
          <w:szCs w:val="12"/>
        </w:rPr>
      </w:pPr>
      <w:r w:rsidRPr="00056ED0">
        <w:rPr>
          <w:rFonts w:ascii="Times New Roman" w:hAnsi="Times New Roman" w:cs="Times New Roman"/>
          <w:sz w:val="12"/>
          <w:szCs w:val="12"/>
        </w:rPr>
        <w:t xml:space="preserve">Таблица 9.2.1 – Финансовые потребности на строительство новых тепловых сетей в </w:t>
      </w:r>
      <w:proofErr w:type="spellStart"/>
      <w:r w:rsidRPr="00056ED0">
        <w:rPr>
          <w:rFonts w:ascii="Times New Roman" w:hAnsi="Times New Roman" w:cs="Times New Roman"/>
          <w:sz w:val="12"/>
          <w:szCs w:val="12"/>
        </w:rPr>
        <w:t>г.п</w:t>
      </w:r>
      <w:proofErr w:type="spellEnd"/>
      <w:r w:rsidRPr="00056ED0">
        <w:rPr>
          <w:rFonts w:ascii="Times New Roman" w:hAnsi="Times New Roman" w:cs="Times New Roman"/>
          <w:sz w:val="12"/>
          <w:szCs w:val="12"/>
        </w:rPr>
        <w:t>.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00"/>
        <w:gridCol w:w="1548"/>
        <w:gridCol w:w="3364"/>
        <w:gridCol w:w="1417"/>
        <w:gridCol w:w="794"/>
      </w:tblGrid>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п/п</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Котельная</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Вид работ</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Протяженность участка (в однотрубном </w:t>
            </w:r>
            <w:proofErr w:type="spellStart"/>
            <w:r w:rsidRPr="00056ED0">
              <w:rPr>
                <w:rFonts w:ascii="Times New Roman" w:hAnsi="Times New Roman" w:cs="Times New Roman"/>
                <w:sz w:val="12"/>
                <w:szCs w:val="12"/>
              </w:rPr>
              <w:t>исчисл</w:t>
            </w:r>
            <w:proofErr w:type="spellEnd"/>
            <w:r w:rsidRPr="00056ED0">
              <w:rPr>
                <w:rFonts w:ascii="Times New Roman" w:hAnsi="Times New Roman" w:cs="Times New Roman"/>
                <w:sz w:val="12"/>
                <w:szCs w:val="12"/>
              </w:rPr>
              <w:t>.), м</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Стоимость, тыс. руб. </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№1</w:t>
            </w:r>
          </w:p>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133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743,61 </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lastRenderedPageBreak/>
              <w:t>2</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№2</w:t>
            </w:r>
          </w:p>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108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669,81</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3</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№3</w:t>
            </w:r>
          </w:p>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76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377,66 </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4</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 БМК №4</w:t>
            </w:r>
          </w:p>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 </w:t>
            </w: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665,11 </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5</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БМК №5</w:t>
            </w:r>
          </w:p>
          <w:p w:rsidR="00056ED0" w:rsidRPr="00056ED0" w:rsidRDefault="00056ED0" w:rsidP="00D512F4">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665,11 </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6</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БМК №6</w:t>
            </w:r>
          </w:p>
          <w:p w:rsidR="00056ED0" w:rsidRPr="00056ED0" w:rsidRDefault="00056ED0" w:rsidP="00D512F4">
            <w:pPr>
              <w:spacing w:after="0" w:line="240" w:lineRule="auto"/>
              <w:rPr>
                <w:rFonts w:ascii="Times New Roman" w:hAnsi="Times New Roman" w:cs="Times New Roman"/>
                <w:sz w:val="12"/>
                <w:szCs w:val="12"/>
              </w:rPr>
            </w:pPr>
            <w:proofErr w:type="spellStart"/>
            <w:r w:rsidRPr="00056ED0">
              <w:rPr>
                <w:rFonts w:ascii="Times New Roman" w:hAnsi="Times New Roman" w:cs="Times New Roman"/>
                <w:sz w:val="12"/>
                <w:szCs w:val="12"/>
              </w:rPr>
              <w:t>п.г.т</w:t>
            </w:r>
            <w:proofErr w:type="spellEnd"/>
            <w:r w:rsidRPr="00056ED0">
              <w:rPr>
                <w:rFonts w:ascii="Times New Roman" w:hAnsi="Times New Roman" w:cs="Times New Roman"/>
                <w:sz w:val="12"/>
                <w:szCs w:val="12"/>
              </w:rPr>
              <w:t>. Суходол</w:t>
            </w:r>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194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963,11</w:t>
            </w:r>
          </w:p>
        </w:tc>
      </w:tr>
      <w:tr w:rsidR="00056ED0" w:rsidRPr="00056ED0" w:rsidTr="00D512F4">
        <w:trPr>
          <w:trHeight w:val="20"/>
          <w:tblHeader/>
          <w:jc w:val="center"/>
        </w:trPr>
        <w:tc>
          <w:tcPr>
            <w:tcW w:w="265"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7</w:t>
            </w:r>
          </w:p>
        </w:tc>
        <w:tc>
          <w:tcPr>
            <w:tcW w:w="1029"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Планируемая</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БМК №7</w:t>
            </w:r>
          </w:p>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п. </w:t>
            </w:r>
            <w:proofErr w:type="spellStart"/>
            <w:r w:rsidRPr="00056ED0">
              <w:rPr>
                <w:rFonts w:ascii="Times New Roman" w:hAnsi="Times New Roman" w:cs="Times New Roman"/>
                <w:sz w:val="12"/>
                <w:szCs w:val="12"/>
              </w:rPr>
              <w:t>Ильичевский</w:t>
            </w:r>
            <w:proofErr w:type="spellEnd"/>
          </w:p>
        </w:tc>
        <w:tc>
          <w:tcPr>
            <w:tcW w:w="2236"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Строительство тепловых сетей общей протяженностью 100 м, а именно:</w:t>
            </w:r>
            <w:r w:rsidR="00D512F4">
              <w:rPr>
                <w:rFonts w:ascii="Times New Roman" w:hAnsi="Times New Roman" w:cs="Times New Roman"/>
                <w:sz w:val="12"/>
                <w:szCs w:val="12"/>
              </w:rPr>
              <w:t xml:space="preserve"> </w:t>
            </w:r>
            <w:r w:rsidRPr="00056ED0">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942"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100</w:t>
            </w:r>
          </w:p>
        </w:tc>
        <w:tc>
          <w:tcPr>
            <w:tcW w:w="528" w:type="pct"/>
          </w:tcPr>
          <w:p w:rsidR="00056ED0" w:rsidRPr="00056ED0" w:rsidRDefault="00056ED0" w:rsidP="00D512F4">
            <w:pPr>
              <w:spacing w:after="0" w:line="240" w:lineRule="auto"/>
              <w:rPr>
                <w:rFonts w:ascii="Times New Roman" w:hAnsi="Times New Roman" w:cs="Times New Roman"/>
                <w:sz w:val="12"/>
                <w:szCs w:val="12"/>
              </w:rPr>
            </w:pPr>
            <w:r w:rsidRPr="00056ED0">
              <w:rPr>
                <w:rFonts w:ascii="Times New Roman" w:hAnsi="Times New Roman" w:cs="Times New Roman"/>
                <w:sz w:val="12"/>
                <w:szCs w:val="12"/>
              </w:rPr>
              <w:t xml:space="preserve">665,11 </w:t>
            </w:r>
          </w:p>
        </w:tc>
      </w:tr>
      <w:tr w:rsidR="00056ED0" w:rsidRPr="00056ED0" w:rsidTr="00D512F4">
        <w:trPr>
          <w:trHeight w:val="20"/>
          <w:tblHeader/>
          <w:jc w:val="center"/>
        </w:trPr>
        <w:tc>
          <w:tcPr>
            <w:tcW w:w="3530" w:type="pct"/>
            <w:gridSpan w:val="3"/>
          </w:tcPr>
          <w:p w:rsidR="00056ED0" w:rsidRPr="00056ED0" w:rsidRDefault="00056ED0" w:rsidP="00D512F4">
            <w:pPr>
              <w:spacing w:after="0" w:line="240" w:lineRule="auto"/>
              <w:rPr>
                <w:rFonts w:ascii="Times New Roman" w:hAnsi="Times New Roman" w:cs="Times New Roman"/>
                <w:bCs/>
                <w:sz w:val="12"/>
                <w:szCs w:val="12"/>
              </w:rPr>
            </w:pPr>
            <w:r w:rsidRPr="00056ED0">
              <w:rPr>
                <w:rFonts w:ascii="Times New Roman" w:hAnsi="Times New Roman" w:cs="Times New Roman"/>
                <w:bCs/>
                <w:sz w:val="12"/>
                <w:szCs w:val="12"/>
              </w:rPr>
              <w:t>Итого:</w:t>
            </w:r>
          </w:p>
        </w:tc>
        <w:tc>
          <w:tcPr>
            <w:tcW w:w="942" w:type="pct"/>
          </w:tcPr>
          <w:p w:rsidR="00056ED0" w:rsidRPr="00056ED0" w:rsidRDefault="00056ED0" w:rsidP="00D512F4">
            <w:pPr>
              <w:spacing w:after="0" w:line="240" w:lineRule="auto"/>
              <w:rPr>
                <w:rFonts w:ascii="Times New Roman" w:hAnsi="Times New Roman" w:cs="Times New Roman"/>
                <w:bCs/>
                <w:sz w:val="12"/>
                <w:szCs w:val="12"/>
              </w:rPr>
            </w:pPr>
            <w:r w:rsidRPr="00056ED0">
              <w:rPr>
                <w:rFonts w:ascii="Times New Roman" w:hAnsi="Times New Roman" w:cs="Times New Roman"/>
                <w:bCs/>
                <w:sz w:val="12"/>
                <w:szCs w:val="12"/>
              </w:rPr>
              <w:t>700</w:t>
            </w:r>
          </w:p>
        </w:tc>
        <w:tc>
          <w:tcPr>
            <w:tcW w:w="528" w:type="pct"/>
          </w:tcPr>
          <w:p w:rsidR="00056ED0" w:rsidRPr="00056ED0" w:rsidRDefault="00056ED0" w:rsidP="00D512F4">
            <w:pPr>
              <w:spacing w:after="0" w:line="240" w:lineRule="auto"/>
              <w:rPr>
                <w:rFonts w:ascii="Times New Roman" w:hAnsi="Times New Roman" w:cs="Times New Roman"/>
                <w:bCs/>
                <w:sz w:val="12"/>
                <w:szCs w:val="12"/>
              </w:rPr>
            </w:pPr>
            <w:r w:rsidRPr="00056ED0">
              <w:rPr>
                <w:rFonts w:ascii="Times New Roman" w:hAnsi="Times New Roman" w:cs="Times New Roman"/>
                <w:bCs/>
                <w:sz w:val="12"/>
                <w:szCs w:val="12"/>
              </w:rPr>
              <w:t>4 749,52</w:t>
            </w:r>
          </w:p>
        </w:tc>
      </w:tr>
    </w:tbl>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Примечание: стоимость указана по среднерыночным ценам объектов аналогов. Конечная стоимость работ устанавливается после обследования теплофикационного оборудования, и составления проектно-сметной документации.</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Для строительства новых тепловых сетей общей протяженностью ориентировочно 700 м (в однотрубном исчислении) необходимы капитальные вложения в размере 4,750 млн. руб.</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bCs/>
          <w:sz w:val="12"/>
          <w:szCs w:val="12"/>
        </w:rPr>
        <w:t>9.3 Решения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056ED0" w:rsidRPr="00056ED0" w:rsidRDefault="00056ED0" w:rsidP="00056ED0">
      <w:pPr>
        <w:spacing w:after="0" w:line="240" w:lineRule="auto"/>
        <w:ind w:firstLine="284"/>
        <w:jc w:val="both"/>
        <w:rPr>
          <w:rFonts w:ascii="Times New Roman" w:hAnsi="Times New Roman" w:cs="Times New Roman"/>
          <w:sz w:val="12"/>
          <w:szCs w:val="12"/>
        </w:rPr>
      </w:pPr>
      <w:r w:rsidRPr="00056ED0">
        <w:rPr>
          <w:rFonts w:ascii="Times New Roman" w:hAnsi="Times New Roman" w:cs="Times New Roman"/>
          <w:sz w:val="12"/>
          <w:szCs w:val="12"/>
        </w:rPr>
        <w:t>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требуются.</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Раздел 10.  Решение о присвоении статуса единой теплоснабжающей организации.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В соответствии со статьей 4 (пункт 2) Федерального закона от 27 июля 2010 г. № 190-ФЗ "О теплоснабжении" Правительство Российской Федерации сформировало Правила организации теплоснабжения, утвержденные Постановлением от 8 августа 2012 г. № 808, предписывающие выбор единых теплоснабжающих организаций.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Статус единой теплоснабжающей организации присваивается теплоснабжающей и (или) </w:t>
      </w:r>
      <w:proofErr w:type="spellStart"/>
      <w:r w:rsidRPr="00D512F4">
        <w:rPr>
          <w:rFonts w:ascii="Times New Roman" w:hAnsi="Times New Roman" w:cs="Times New Roman"/>
          <w:sz w:val="12"/>
          <w:szCs w:val="12"/>
        </w:rPr>
        <w:t>теплосетевой</w:t>
      </w:r>
      <w:proofErr w:type="spellEnd"/>
      <w:r w:rsidRPr="00D512F4">
        <w:rPr>
          <w:rFonts w:ascii="Times New Roman" w:hAnsi="Times New Roman" w:cs="Times New Roman"/>
          <w:sz w:val="12"/>
          <w:szCs w:val="12"/>
        </w:rPr>
        <w:t xml:space="preserve"> организации решением органа местного самоуправления при утверждении или актуализации схемы теплоснабжения поселения.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В проекте схемы теплоснабжения были представлены показатели, характеризующие существующую систему теплоснабжения на территории городского поселения Суходол.</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Статья 2 пункт 7 Правил организации теплоснабжения устанавливает критерии определения единой теплоснабжающей организации: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r w:rsidRPr="00D512F4">
        <w:rPr>
          <w:rFonts w:ascii="Times New Roman" w:hAnsi="Times New Roman" w:cs="Times New Roman"/>
          <w:sz w:val="12"/>
          <w:szCs w:val="1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r w:rsidRPr="00D512F4">
        <w:rPr>
          <w:rFonts w:ascii="Times New Roman" w:hAnsi="Times New Roman" w:cs="Times New Roman"/>
          <w:sz w:val="12"/>
          <w:szCs w:val="1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r w:rsidRPr="00D512F4">
        <w:rPr>
          <w:rFonts w:ascii="Times New Roman" w:hAnsi="Times New Roman" w:cs="Times New Roman"/>
          <w:sz w:val="12"/>
          <w:szCs w:val="12"/>
        </w:rPr>
        <w:t>способность в лучшей мере обеспечить надежность теплоснабжения в соответствующей системе теплоснабжения.</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ООО «Сервисная Коммунальная Компания» осуществляет деятельность по производству и передаче тепловой энергии в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xml:space="preserve">. Суходол. В хозяйственном ведении организации находятся 6 котельных, расположенные в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xml:space="preserve">. Суходол.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w:t>
      </w:r>
    </w:p>
    <w:p w:rsidR="008B2C1B" w:rsidRPr="008B2C1B"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городского поселения Суходол Общество с ограниченной ответственностью «Сервисная Коммунальная Компания», муниципального района Сергиевский Самарской области».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Раздел 11. Решения о распределении тепловой нагрузки между источниками тепловой энергии.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В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xml:space="preserve">. Суходол распределение тепловой нагрузки между источниками не планируется. Источники тепловой энергии между собой технологически не связаны.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Распределение тепловой нагрузки между источниками тепловой энергии определяется в соответствии со статьей. 18. федерального закона от 27.07.2010 № 190-ФЗ «О теплоснабжении».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Статья 18 Федерального закона от 27 июля 2010 года № 190-ФЗ: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2) об объеме мощности источников тепловой энергии, которую теплоснабжающая организация обязуется поддерживать;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Раздел 12. Решение по бесхозяйным тепловым сетям.</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На момент разработки настоящей схемы теплоснабжения в границах городского поселения Суходол Самарской области не выявлено участков бесхозяйных тепловых сетей.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В случае обнаружения таковых в последующем, необходимо руководствоваться Статья 15, пункт 6. Федерального закона от 27 июля 2010 года № 190-ФЗ.</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lastRenderedPageBreak/>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w:t>
      </w:r>
      <w:proofErr w:type="spellStart"/>
      <w:r w:rsidRPr="00D512F4">
        <w:rPr>
          <w:rFonts w:ascii="Times New Roman" w:hAnsi="Times New Roman" w:cs="Times New Roman"/>
          <w:sz w:val="12"/>
          <w:szCs w:val="12"/>
        </w:rPr>
        <w:t>теплосетевую</w:t>
      </w:r>
      <w:proofErr w:type="spellEnd"/>
      <w:r w:rsidRPr="00D512F4">
        <w:rPr>
          <w:rFonts w:ascii="Times New Roman" w:hAnsi="Times New Roman" w:cs="Times New Roman"/>
          <w:sz w:val="12"/>
          <w:szCs w:val="12"/>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D512F4" w:rsidRPr="00D512F4" w:rsidRDefault="00D512F4" w:rsidP="00D512F4">
      <w:pPr>
        <w:spacing w:after="0" w:line="240" w:lineRule="auto"/>
        <w:ind w:firstLine="284"/>
        <w:jc w:val="both"/>
        <w:rPr>
          <w:rFonts w:ascii="Times New Roman" w:hAnsi="Times New Roman" w:cs="Times New Roman"/>
          <w:sz w:val="12"/>
          <w:szCs w:val="12"/>
        </w:rPr>
      </w:pPr>
      <w:proofErr w:type="gramStart"/>
      <w:r w:rsidRPr="00D512F4">
        <w:rPr>
          <w:rFonts w:ascii="Times New Roman" w:hAnsi="Times New Roman" w:cs="Times New Roman"/>
          <w:sz w:val="12"/>
          <w:szCs w:val="12"/>
        </w:rPr>
        <w:t>посёлок</w:t>
      </w:r>
      <w:proofErr w:type="gramEnd"/>
      <w:r w:rsidRPr="00D512F4">
        <w:rPr>
          <w:rFonts w:ascii="Times New Roman" w:hAnsi="Times New Roman" w:cs="Times New Roman"/>
          <w:sz w:val="12"/>
          <w:szCs w:val="12"/>
        </w:rPr>
        <w:t xml:space="preserve"> городского типа Суходол – а/ц</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Источником газоснабжения сетевым природным газом поселка является АГРС №111. По подземному и надземному газопроводам высокого давления менее 1,2 МПа из стали Ǿ 150-200 мм газ поступает в ГРП№43 - №46, где снижается до 0,3-0,6 МПа и до низкого давления. По газопроводу высокого давления 0,3-0,6 МПа газ подаётся и в ШГРП№50, №51, №4, №1, УГРШ50-2-ВО (2 шт.), №12, №53, №13, ШГР400-01-У1, №28, УГРШ-50Н-2НО, №8, №70-№72, №75-№78, ГРШП-13-1НУ1, ГРШП-03БМ-04М-2ПУ1, №58, №59, №3, №49 и в качестве топлива для теплоисточников.</w:t>
      </w:r>
    </w:p>
    <w:p w:rsidR="00D512F4" w:rsidRPr="00D512F4" w:rsidRDefault="00D512F4" w:rsidP="00D512F4">
      <w:pPr>
        <w:spacing w:after="0" w:line="240" w:lineRule="auto"/>
        <w:ind w:firstLine="284"/>
        <w:jc w:val="both"/>
        <w:rPr>
          <w:rFonts w:ascii="Times New Roman" w:hAnsi="Times New Roman" w:cs="Times New Roman"/>
          <w:sz w:val="12"/>
          <w:szCs w:val="12"/>
        </w:rPr>
      </w:pPr>
      <w:r w:rsidRPr="00D512F4">
        <w:rPr>
          <w:rFonts w:ascii="Times New Roman" w:hAnsi="Times New Roman" w:cs="Times New Roman"/>
          <w:sz w:val="12"/>
          <w:szCs w:val="12"/>
        </w:rPr>
        <w:t xml:space="preserve">По газопроводам низкого давления газ подаётся потребителям на </w:t>
      </w:r>
      <w:proofErr w:type="spellStart"/>
      <w:r w:rsidRPr="00D512F4">
        <w:rPr>
          <w:rFonts w:ascii="Times New Roman" w:hAnsi="Times New Roman" w:cs="Times New Roman"/>
          <w:sz w:val="12"/>
          <w:szCs w:val="12"/>
        </w:rPr>
        <w:t>хозбытовые</w:t>
      </w:r>
      <w:proofErr w:type="spellEnd"/>
      <w:r w:rsidRPr="00D512F4">
        <w:rPr>
          <w:rFonts w:ascii="Times New Roman" w:hAnsi="Times New Roman" w:cs="Times New Roman"/>
          <w:sz w:val="12"/>
          <w:szCs w:val="12"/>
        </w:rPr>
        <w:t xml:space="preserve"> цели и в качестве топлива для теплоисточников. </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Прокладка газопроводов низкого давления на опорах. Трубы стальные. Общая протяженность сетей газоснабжения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в.д</w:t>
      </w:r>
      <w:proofErr w:type="spellEnd"/>
      <w:r w:rsidRPr="00D512F4">
        <w:rPr>
          <w:rFonts w:ascii="Times New Roman" w:hAnsi="Times New Roman" w:cs="Times New Roman"/>
          <w:sz w:val="12"/>
          <w:szCs w:val="12"/>
        </w:rPr>
        <w:t>.  (</w:t>
      </w:r>
      <w:proofErr w:type="gramStart"/>
      <w:r w:rsidRPr="00D512F4">
        <w:rPr>
          <w:rFonts w:ascii="Times New Roman" w:hAnsi="Times New Roman" w:cs="Times New Roman"/>
          <w:sz w:val="12"/>
          <w:szCs w:val="12"/>
        </w:rPr>
        <w:t>менее</w:t>
      </w:r>
      <w:proofErr w:type="gramEnd"/>
      <w:r w:rsidRPr="00D512F4">
        <w:rPr>
          <w:rFonts w:ascii="Times New Roman" w:hAnsi="Times New Roman" w:cs="Times New Roman"/>
          <w:sz w:val="12"/>
          <w:szCs w:val="12"/>
        </w:rPr>
        <w:t xml:space="preserve"> 1,2 МПа) Ǿ200, 150 мм – 7,148 км. Трубы – сталь.</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в.д</w:t>
      </w:r>
      <w:proofErr w:type="spellEnd"/>
      <w:r w:rsidRPr="00D512F4">
        <w:rPr>
          <w:rFonts w:ascii="Times New Roman" w:hAnsi="Times New Roman" w:cs="Times New Roman"/>
          <w:sz w:val="12"/>
          <w:szCs w:val="12"/>
        </w:rPr>
        <w:t>.  (0,3-0,6 МПа) Ǿ 50-200 мм – 5,953 км. Трубы – сталь.</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ср.д</w:t>
      </w:r>
      <w:proofErr w:type="spellEnd"/>
      <w:r w:rsidRPr="00D512F4">
        <w:rPr>
          <w:rFonts w:ascii="Times New Roman" w:hAnsi="Times New Roman" w:cs="Times New Roman"/>
          <w:sz w:val="12"/>
          <w:szCs w:val="12"/>
        </w:rPr>
        <w:t>. (0,005-0,3 МПа) Ǿ 32-150 мм – 1,903 км. Трубы – сталь, полиэтилен.</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н.д</w:t>
      </w:r>
      <w:proofErr w:type="spellEnd"/>
      <w:r w:rsidRPr="00D512F4">
        <w:rPr>
          <w:rFonts w:ascii="Times New Roman" w:hAnsi="Times New Roman" w:cs="Times New Roman"/>
          <w:sz w:val="12"/>
          <w:szCs w:val="12"/>
        </w:rPr>
        <w:t>. 104,179 км. Ǿ20-200 мм. Трубы – сталь.</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13.2 Описание проблем организации газоснабжения источников тепловой энергии.</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 xml:space="preserve">Основным видом топлива в котельных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xml:space="preserve">. Суходол является природный газ. Топливо на данные источники теплоснабжения поступает по существующим системам газораспределения и </w:t>
      </w:r>
      <w:proofErr w:type="spellStart"/>
      <w:r w:rsidRPr="00D512F4">
        <w:rPr>
          <w:rFonts w:ascii="Times New Roman" w:hAnsi="Times New Roman" w:cs="Times New Roman"/>
          <w:sz w:val="12"/>
          <w:szCs w:val="12"/>
        </w:rPr>
        <w:t>газопотребления</w:t>
      </w:r>
      <w:proofErr w:type="spellEnd"/>
      <w:r w:rsidRPr="00D512F4">
        <w:rPr>
          <w:rFonts w:ascii="Times New Roman" w:hAnsi="Times New Roman" w:cs="Times New Roman"/>
          <w:sz w:val="12"/>
          <w:szCs w:val="12"/>
        </w:rPr>
        <w:t>. Проблемы с организацией газоснабжения существующих источников тепловой энергии отсутствуют.</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w:t>
      </w:r>
    </w:p>
    <w:p w:rsidR="00D512F4" w:rsidRPr="00D512F4" w:rsidRDefault="00D512F4" w:rsidP="00D512F4">
      <w:pPr>
        <w:spacing w:after="0" w:line="240" w:lineRule="auto"/>
        <w:ind w:firstLine="284"/>
        <w:rPr>
          <w:rFonts w:ascii="Times New Roman" w:hAnsi="Times New Roman" w:cs="Times New Roman"/>
          <w:sz w:val="12"/>
          <w:szCs w:val="12"/>
        </w:rPr>
      </w:pPr>
      <w:proofErr w:type="gramStart"/>
      <w:r w:rsidRPr="00D512F4">
        <w:rPr>
          <w:rFonts w:ascii="Times New Roman" w:hAnsi="Times New Roman" w:cs="Times New Roman"/>
          <w:sz w:val="12"/>
          <w:szCs w:val="12"/>
        </w:rPr>
        <w:t>систем</w:t>
      </w:r>
      <w:proofErr w:type="gramEnd"/>
      <w:r w:rsidRPr="00D512F4">
        <w:rPr>
          <w:rFonts w:ascii="Times New Roman" w:hAnsi="Times New Roman" w:cs="Times New Roman"/>
          <w:sz w:val="12"/>
          <w:szCs w:val="12"/>
        </w:rPr>
        <w:t xml:space="preserve"> теплоснабжения.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Основное топливо для предлагаемых к строительству источников теплоснабжения, в настоящей Схеме, планируется природный газ.</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Корректировка программы газификации жилищно-коммунального хозяйства в связи с развитием источников тепловой энергии не требуется.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w:t>
      </w:r>
      <w:proofErr w:type="gramStart"/>
      <w:r w:rsidRPr="00D512F4">
        <w:rPr>
          <w:rFonts w:ascii="Times New Roman" w:hAnsi="Times New Roman" w:cs="Times New Roman"/>
          <w:sz w:val="12"/>
          <w:szCs w:val="12"/>
        </w:rPr>
        <w:t>реконструкции,  техническом</w:t>
      </w:r>
      <w:proofErr w:type="gramEnd"/>
      <w:r w:rsidRPr="00D512F4">
        <w:rPr>
          <w:rFonts w:ascii="Times New Roman" w:hAnsi="Times New Roman" w:cs="Times New Roman"/>
          <w:sz w:val="12"/>
          <w:szCs w:val="12"/>
        </w:rPr>
        <w:t xml:space="preserve">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Размещение источников, функционирующих в режиме комбинированной выработки электрической и тепловой энергии, на территории городского поселения Суходол, не намечается.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Размещение источников, функционирующих в режиме комбинированной выработки электрической и тепловой энергии, на территории городского поселения Суходол, не намечается.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13.6 Описание решений (вырабатываемых с учетом положений утвержденной схемы водоснабжения поселения, городского поселения, города федерального значения) о развитии соответствующей системы водоснабжения в части, относящейся к системам теплоснабжения.</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Указанные решения не предусмотрены.</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13.7 Предложения по корректировке, утвержденной (разработке)</w:t>
      </w:r>
    </w:p>
    <w:p w:rsidR="00D512F4" w:rsidRPr="00D512F4" w:rsidRDefault="00D512F4" w:rsidP="00D512F4">
      <w:pPr>
        <w:spacing w:after="0" w:line="240" w:lineRule="auto"/>
        <w:ind w:firstLine="284"/>
        <w:rPr>
          <w:rFonts w:ascii="Times New Roman" w:hAnsi="Times New Roman" w:cs="Times New Roman"/>
          <w:sz w:val="12"/>
          <w:szCs w:val="12"/>
        </w:rPr>
      </w:pPr>
      <w:proofErr w:type="gramStart"/>
      <w:r w:rsidRPr="00D512F4">
        <w:rPr>
          <w:rFonts w:ascii="Times New Roman" w:hAnsi="Times New Roman" w:cs="Times New Roman"/>
          <w:sz w:val="12"/>
          <w:szCs w:val="12"/>
        </w:rPr>
        <w:t>схемы</w:t>
      </w:r>
      <w:proofErr w:type="gramEnd"/>
      <w:r w:rsidRPr="00D512F4">
        <w:rPr>
          <w:rFonts w:ascii="Times New Roman" w:hAnsi="Times New Roman" w:cs="Times New Roman"/>
          <w:sz w:val="12"/>
          <w:szCs w:val="12"/>
        </w:rPr>
        <w:t xml:space="preserve"> водоснабжения поселения, городского поселения,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8B2C1B"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Указанные предложения не предусмотрены.</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 xml:space="preserve">Глава 14. Индикаторы развития систем теплоснабжения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Суходол.</w:t>
      </w:r>
    </w:p>
    <w:p w:rsidR="00D512F4" w:rsidRPr="00D512F4" w:rsidRDefault="00D512F4" w:rsidP="00D512F4">
      <w:pPr>
        <w:spacing w:after="0" w:line="240" w:lineRule="auto"/>
        <w:ind w:firstLine="284"/>
        <w:rPr>
          <w:rFonts w:ascii="Times New Roman" w:hAnsi="Times New Roman" w:cs="Times New Roman"/>
          <w:sz w:val="12"/>
          <w:szCs w:val="12"/>
        </w:rPr>
      </w:pPr>
      <w:r w:rsidRPr="00D512F4">
        <w:rPr>
          <w:rFonts w:ascii="Times New Roman" w:hAnsi="Times New Roman" w:cs="Times New Roman"/>
          <w:sz w:val="12"/>
          <w:szCs w:val="12"/>
        </w:rPr>
        <w:t xml:space="preserve">Индикаторы развития систем теплоснабжения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Суходол представлены в таблице 14.1.</w:t>
      </w:r>
    </w:p>
    <w:p w:rsidR="00D512F4" w:rsidRPr="008B2C1B" w:rsidRDefault="00D512F4" w:rsidP="00D512F4">
      <w:pPr>
        <w:spacing w:after="0" w:line="240" w:lineRule="auto"/>
        <w:ind w:firstLine="284"/>
        <w:jc w:val="center"/>
        <w:rPr>
          <w:rFonts w:ascii="Times New Roman" w:hAnsi="Times New Roman" w:cs="Times New Roman"/>
          <w:sz w:val="12"/>
          <w:szCs w:val="12"/>
        </w:rPr>
      </w:pPr>
      <w:r w:rsidRPr="00D512F4">
        <w:rPr>
          <w:rFonts w:ascii="Times New Roman" w:hAnsi="Times New Roman" w:cs="Times New Roman"/>
          <w:sz w:val="12"/>
          <w:szCs w:val="12"/>
        </w:rPr>
        <w:t xml:space="preserve">Таблица 14.1 - Индикаторы развития систем теплоснабжения </w:t>
      </w:r>
      <w:proofErr w:type="spellStart"/>
      <w:r w:rsidRPr="00D512F4">
        <w:rPr>
          <w:rFonts w:ascii="Times New Roman" w:hAnsi="Times New Roman" w:cs="Times New Roman"/>
          <w:sz w:val="12"/>
          <w:szCs w:val="12"/>
        </w:rPr>
        <w:t>г.п</w:t>
      </w:r>
      <w:proofErr w:type="spellEnd"/>
      <w:r w:rsidRPr="00D512F4">
        <w:rPr>
          <w:rFonts w:ascii="Times New Roman" w:hAnsi="Times New Roman" w:cs="Times New Roman"/>
          <w:sz w:val="12"/>
          <w:szCs w:val="12"/>
        </w:rPr>
        <w:t>. Суходол</w:t>
      </w:r>
    </w:p>
    <w:tbl>
      <w:tblPr>
        <w:tblW w:w="5000" w:type="pct"/>
        <w:tblLayout w:type="fixed"/>
        <w:tblCellMar>
          <w:left w:w="0" w:type="dxa"/>
          <w:right w:w="0" w:type="dxa"/>
        </w:tblCellMar>
        <w:tblLook w:val="0000" w:firstRow="0" w:lastRow="0" w:firstColumn="0" w:lastColumn="0" w:noHBand="0" w:noVBand="0"/>
      </w:tblPr>
      <w:tblGrid>
        <w:gridCol w:w="293"/>
        <w:gridCol w:w="3829"/>
        <w:gridCol w:w="568"/>
        <w:gridCol w:w="1560"/>
        <w:gridCol w:w="1278"/>
      </w:tblGrid>
      <w:tr w:rsidR="00D512F4" w:rsidRPr="00D512F4" w:rsidTr="005952F4">
        <w:trPr>
          <w:trHeight w:val="20"/>
          <w:tblHeader/>
        </w:trPr>
        <w:tc>
          <w:tcPr>
            <w:tcW w:w="195" w:type="pct"/>
            <w:tcBorders>
              <w:top w:val="single" w:sz="8" w:space="0" w:color="auto"/>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 п/п</w:t>
            </w:r>
          </w:p>
        </w:tc>
        <w:tc>
          <w:tcPr>
            <w:tcW w:w="2543" w:type="pct"/>
            <w:tcBorders>
              <w:top w:val="single" w:sz="8"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Индикатор</w:t>
            </w:r>
          </w:p>
        </w:tc>
        <w:tc>
          <w:tcPr>
            <w:tcW w:w="377" w:type="pct"/>
            <w:tcBorders>
              <w:top w:val="single" w:sz="8"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spellStart"/>
            <w:r w:rsidRPr="00D512F4">
              <w:rPr>
                <w:rFonts w:ascii="Times New Roman" w:hAnsi="Times New Roman" w:cs="Times New Roman"/>
                <w:sz w:val="12"/>
                <w:szCs w:val="12"/>
              </w:rPr>
              <w:t>Ед.изм</w:t>
            </w:r>
            <w:proofErr w:type="spellEnd"/>
            <w:r w:rsidRPr="00D512F4">
              <w:rPr>
                <w:rFonts w:ascii="Times New Roman" w:hAnsi="Times New Roman" w:cs="Times New Roman"/>
                <w:sz w:val="12"/>
                <w:szCs w:val="12"/>
              </w:rPr>
              <w:t>.</w:t>
            </w:r>
          </w:p>
        </w:tc>
        <w:tc>
          <w:tcPr>
            <w:tcW w:w="1036" w:type="pct"/>
            <w:tcBorders>
              <w:top w:val="single" w:sz="8"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Базовое значение</w:t>
            </w:r>
          </w:p>
        </w:tc>
        <w:tc>
          <w:tcPr>
            <w:tcW w:w="850" w:type="pct"/>
            <w:tcBorders>
              <w:top w:val="single" w:sz="8"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Перспективное значение до 2033 г.</w:t>
            </w:r>
          </w:p>
        </w:tc>
      </w:tr>
      <w:tr w:rsidR="00D512F4" w:rsidRPr="00D512F4" w:rsidTr="005952F4">
        <w:trPr>
          <w:trHeight w:val="20"/>
          <w:tblHeader/>
        </w:trPr>
        <w:tc>
          <w:tcPr>
            <w:tcW w:w="195" w:type="pct"/>
            <w:tcBorders>
              <w:top w:val="nil"/>
              <w:left w:val="single" w:sz="8" w:space="0" w:color="auto"/>
              <w:bottom w:val="single" w:sz="8"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w:t>
            </w:r>
          </w:p>
        </w:tc>
        <w:tc>
          <w:tcPr>
            <w:tcW w:w="2543" w:type="pct"/>
            <w:tcBorders>
              <w:top w:val="single" w:sz="4" w:space="0" w:color="auto"/>
              <w:left w:val="single" w:sz="8" w:space="0" w:color="auto"/>
              <w:bottom w:val="single" w:sz="8" w:space="0" w:color="000000"/>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Количество прекращений подачи тепловой энергии, теплоносителя в результате технологических нарушений на тепловых сетях</w:t>
            </w:r>
          </w:p>
        </w:tc>
        <w:tc>
          <w:tcPr>
            <w:tcW w:w="377" w:type="pct"/>
            <w:tcBorders>
              <w:top w:val="nil"/>
              <w:left w:val="nil"/>
              <w:bottom w:val="single" w:sz="8"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Ед.</w:t>
            </w:r>
          </w:p>
        </w:tc>
        <w:tc>
          <w:tcPr>
            <w:tcW w:w="1036" w:type="pct"/>
            <w:tcBorders>
              <w:top w:val="nil"/>
              <w:left w:val="nil"/>
              <w:bottom w:val="single" w:sz="8"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nil"/>
              <w:left w:val="nil"/>
              <w:bottom w:val="single" w:sz="8"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2</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Ед.</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3</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Удельный расход условного топлива на единицу тепловой энергии, отпускаемой с коллекторов источников тепловой энергии</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roofErr w:type="spellStart"/>
            <w:r w:rsidRPr="00D512F4">
              <w:rPr>
                <w:rFonts w:ascii="Times New Roman" w:hAnsi="Times New Roman" w:cs="Times New Roman"/>
                <w:sz w:val="12"/>
                <w:szCs w:val="12"/>
              </w:rPr>
              <w:t>у.т</w:t>
            </w:r>
            <w:proofErr w:type="spellEnd"/>
            <w:r w:rsidRPr="00D512F4">
              <w:rPr>
                <w:rFonts w:ascii="Times New Roman" w:hAnsi="Times New Roman" w:cs="Times New Roman"/>
                <w:sz w:val="12"/>
                <w:szCs w:val="12"/>
              </w:rPr>
              <w:t>./Гкал</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 xml:space="preserve">Информация по удельным расходам условного топлива приведена в пункте </w:t>
            </w:r>
          </w:p>
          <w:p w:rsidR="00D512F4" w:rsidRPr="00D512F4" w:rsidRDefault="00D512F4" w:rsidP="005952F4">
            <w:pPr>
              <w:spacing w:after="0" w:line="240" w:lineRule="auto"/>
              <w:rPr>
                <w:rFonts w:ascii="Times New Roman" w:hAnsi="Times New Roman" w:cs="Times New Roman"/>
                <w:i/>
                <w:iCs/>
                <w:sz w:val="12"/>
                <w:szCs w:val="12"/>
              </w:rPr>
            </w:pPr>
            <w:r w:rsidRPr="00D512F4">
              <w:rPr>
                <w:rFonts w:ascii="Times New Roman" w:hAnsi="Times New Roman" w:cs="Times New Roman"/>
                <w:sz w:val="12"/>
                <w:szCs w:val="12"/>
              </w:rPr>
              <w:t>8.1, таблица 8.1.1.</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r w:rsidRPr="00D512F4">
              <w:rPr>
                <w:rFonts w:ascii="Times New Roman" w:hAnsi="Times New Roman" w:cs="Times New Roman"/>
                <w:sz w:val="12"/>
                <w:szCs w:val="12"/>
              </w:rPr>
              <w:t>Информация по удельным расходам условного топлива приведена в пункте 8.1, таблица 8.1.1.</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Отношение величины технологических потерь тепловой энергии, теплоносителя к материальной характеристике тепловой сети</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i/>
                <w:iCs/>
                <w:sz w:val="12"/>
                <w:szCs w:val="12"/>
              </w:rPr>
            </w:pP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4.1</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Pr>
                <w:rFonts w:ascii="Times New Roman" w:hAnsi="Times New Roman" w:cs="Times New Roman"/>
                <w:sz w:val="12"/>
                <w:szCs w:val="12"/>
              </w:rPr>
              <w:t xml:space="preserve"> </w:t>
            </w:r>
            <w:r w:rsidRPr="00D512F4">
              <w:rPr>
                <w:rFonts w:ascii="Times New Roman" w:hAnsi="Times New Roman" w:cs="Times New Roman"/>
                <w:sz w:val="12"/>
                <w:szCs w:val="12"/>
              </w:rPr>
              <w:t>ул. Пушкина</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0,740</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0,740</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4.2</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Pr>
                <w:rFonts w:ascii="Times New Roman" w:hAnsi="Times New Roman" w:cs="Times New Roman"/>
                <w:sz w:val="12"/>
                <w:szCs w:val="12"/>
              </w:rPr>
              <w:t xml:space="preserve"> </w:t>
            </w:r>
            <w:r w:rsidRPr="00D512F4">
              <w:rPr>
                <w:rFonts w:ascii="Times New Roman" w:hAnsi="Times New Roman" w:cs="Times New Roman"/>
                <w:sz w:val="12"/>
                <w:szCs w:val="12"/>
              </w:rPr>
              <w:t>ул. Суворова,18</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1,449</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1,449</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4.3</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 ул. Молодогвардейская, 40</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0,794</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0,794</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lastRenderedPageBreak/>
              <w:t>4.4</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Pr>
                <w:rFonts w:ascii="Times New Roman" w:hAnsi="Times New Roman" w:cs="Times New Roman"/>
                <w:sz w:val="12"/>
                <w:szCs w:val="12"/>
              </w:rPr>
              <w:t xml:space="preserve"> </w:t>
            </w:r>
            <w:r w:rsidRPr="00D512F4">
              <w:rPr>
                <w:rFonts w:ascii="Times New Roman" w:hAnsi="Times New Roman" w:cs="Times New Roman"/>
                <w:sz w:val="12"/>
                <w:szCs w:val="12"/>
              </w:rPr>
              <w:t>ул. Мира, 1А</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1,190</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1,190</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4.5</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Pr>
                <w:rFonts w:ascii="Times New Roman" w:hAnsi="Times New Roman" w:cs="Times New Roman"/>
                <w:sz w:val="12"/>
                <w:szCs w:val="12"/>
              </w:rPr>
              <w:t xml:space="preserve"> </w:t>
            </w:r>
            <w:r w:rsidRPr="00D512F4">
              <w:rPr>
                <w:rFonts w:ascii="Times New Roman" w:hAnsi="Times New Roman" w:cs="Times New Roman"/>
                <w:sz w:val="12"/>
                <w:szCs w:val="12"/>
              </w:rPr>
              <w:t>ул. Мира, 1Б</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0,805</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0,805</w:t>
            </w:r>
          </w:p>
        </w:tc>
      </w:tr>
      <w:tr w:rsidR="00D512F4" w:rsidRPr="00D512F4" w:rsidTr="005952F4">
        <w:trPr>
          <w:trHeight w:val="20"/>
          <w:tblHeader/>
        </w:trPr>
        <w:tc>
          <w:tcPr>
            <w:tcW w:w="195" w:type="pct"/>
            <w:tcBorders>
              <w:top w:val="nil"/>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4.6</w:t>
            </w:r>
          </w:p>
        </w:tc>
        <w:tc>
          <w:tcPr>
            <w:tcW w:w="2543" w:type="pct"/>
            <w:tcBorders>
              <w:top w:val="nil"/>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Суслова,8А</w:t>
            </w:r>
          </w:p>
        </w:tc>
        <w:tc>
          <w:tcPr>
            <w:tcW w:w="377"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Гкал/ м</w:t>
            </w:r>
            <w:r w:rsidRPr="00D512F4">
              <w:rPr>
                <w:rFonts w:ascii="Times New Roman" w:hAnsi="Times New Roman" w:cs="Times New Roman"/>
                <w:sz w:val="12"/>
                <w:szCs w:val="12"/>
                <w:vertAlign w:val="superscript"/>
              </w:rPr>
              <w:t>2</w:t>
            </w:r>
          </w:p>
        </w:tc>
        <w:tc>
          <w:tcPr>
            <w:tcW w:w="1036" w:type="pct"/>
            <w:tcBorders>
              <w:top w:val="nil"/>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0,860</w:t>
            </w:r>
          </w:p>
        </w:tc>
        <w:tc>
          <w:tcPr>
            <w:tcW w:w="850" w:type="pct"/>
            <w:tcBorders>
              <w:top w:val="nil"/>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0,860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Коэффициент использования установленной тепловой мощности</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i/>
                <w:iCs/>
                <w:sz w:val="12"/>
                <w:szCs w:val="12"/>
              </w:rPr>
            </w:pP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5.1</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xml:space="preserve">. </w:t>
            </w:r>
            <w:proofErr w:type="spellStart"/>
            <w:proofErr w:type="gramStart"/>
            <w:r w:rsidRPr="00D512F4">
              <w:rPr>
                <w:rFonts w:ascii="Times New Roman" w:hAnsi="Times New Roman" w:cs="Times New Roman"/>
                <w:sz w:val="12"/>
                <w:szCs w:val="12"/>
              </w:rPr>
              <w:t>Суходол,ул</w:t>
            </w:r>
            <w:proofErr w:type="spellEnd"/>
            <w:r w:rsidRPr="00D512F4">
              <w:rPr>
                <w:rFonts w:ascii="Times New Roman" w:hAnsi="Times New Roman" w:cs="Times New Roman"/>
                <w:sz w:val="12"/>
                <w:szCs w:val="12"/>
              </w:rPr>
              <w:t>.</w:t>
            </w:r>
            <w:proofErr w:type="gramEnd"/>
            <w:r w:rsidRPr="00D512F4">
              <w:rPr>
                <w:rFonts w:ascii="Times New Roman" w:hAnsi="Times New Roman" w:cs="Times New Roman"/>
                <w:sz w:val="12"/>
                <w:szCs w:val="12"/>
              </w:rPr>
              <w:t xml:space="preserve"> Пушкина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5.2</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Суворова,18</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5.3</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 ул. Молодогвардейская, 40</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0,93</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0,93</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5.4</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Мира, 1А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0,92</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0,92</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5.5</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Мира, 1Б</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5.6</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Суслова,8А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0,93</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0,93</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Удельная материальная характеристика тепловых сетей, приведенная к расчетной тепловой нагрузке</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6.1</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Пушкина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1234,797</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1234,797</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6.2</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Суворова,18</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176,813</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176,813</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6.3</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 ул. Молодогвардейская, 40</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399,310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399,310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6.4</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Мира, 1А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428,636</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428,636</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6.5</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Мира, 1Б</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542,280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542,280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6.6</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Котельная</w:t>
            </w:r>
            <w:r w:rsidR="005952F4">
              <w:rPr>
                <w:rFonts w:ascii="Times New Roman" w:hAnsi="Times New Roman" w:cs="Times New Roman"/>
                <w:sz w:val="12"/>
                <w:szCs w:val="12"/>
              </w:rPr>
              <w:t xml:space="preserve"> </w:t>
            </w:r>
            <w:proofErr w:type="spellStart"/>
            <w:r w:rsidRPr="00D512F4">
              <w:rPr>
                <w:rFonts w:ascii="Times New Roman" w:hAnsi="Times New Roman" w:cs="Times New Roman"/>
                <w:sz w:val="12"/>
                <w:szCs w:val="12"/>
              </w:rPr>
              <w:t>п.г.т</w:t>
            </w:r>
            <w:proofErr w:type="spellEnd"/>
            <w:r w:rsidRPr="00D512F4">
              <w:rPr>
                <w:rFonts w:ascii="Times New Roman" w:hAnsi="Times New Roman" w:cs="Times New Roman"/>
                <w:sz w:val="12"/>
                <w:szCs w:val="12"/>
              </w:rPr>
              <w:t>. Суходол,</w:t>
            </w:r>
            <w:r w:rsidR="005952F4">
              <w:rPr>
                <w:rFonts w:ascii="Times New Roman" w:hAnsi="Times New Roman" w:cs="Times New Roman"/>
                <w:sz w:val="12"/>
                <w:szCs w:val="12"/>
              </w:rPr>
              <w:t xml:space="preserve"> </w:t>
            </w:r>
            <w:r w:rsidRPr="00D512F4">
              <w:rPr>
                <w:rFonts w:ascii="Times New Roman" w:hAnsi="Times New Roman" w:cs="Times New Roman"/>
                <w:sz w:val="12"/>
                <w:szCs w:val="12"/>
              </w:rPr>
              <w:t>ул. Суслова,8А</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м</w:t>
            </w:r>
            <w:proofErr w:type="gramEnd"/>
            <w:r w:rsidRPr="00D512F4">
              <w:rPr>
                <w:rFonts w:ascii="Times New Roman" w:hAnsi="Times New Roman" w:cs="Times New Roman"/>
                <w:sz w:val="12"/>
                <w:szCs w:val="12"/>
              </w:rPr>
              <w:t>2/Гкал/ч</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302,589</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302,589</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7</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Доля тепловой энергии, выработанной в комбинированном режиме</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0</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8</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Удельный расход условного топлива на отпуск электрической энергии</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spellStart"/>
            <w:r w:rsidRPr="00D512F4">
              <w:rPr>
                <w:rFonts w:ascii="Times New Roman" w:hAnsi="Times New Roman" w:cs="Times New Roman"/>
                <w:sz w:val="12"/>
                <w:szCs w:val="12"/>
              </w:rPr>
              <w:t>т.у.т</w:t>
            </w:r>
            <w:proofErr w:type="spellEnd"/>
            <w:r w:rsidRPr="00D512F4">
              <w:rPr>
                <w:rFonts w:ascii="Times New Roman" w:hAnsi="Times New Roman" w:cs="Times New Roman"/>
                <w:sz w:val="12"/>
                <w:szCs w:val="12"/>
              </w:rPr>
              <w:t>./ кВт</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9</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 xml:space="preserve">Коэффициент использования теплоты топлива                                  </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10</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Доля отпуска тепловой энергии, осуществляемого потребителям по приборам учета, в общем объеме отпущенной тепловой энергии</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11</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Средневзвешенный срок эксплуатации тепловых сетей</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proofErr w:type="gramStart"/>
            <w:r w:rsidRPr="00D512F4">
              <w:rPr>
                <w:rFonts w:ascii="Times New Roman" w:hAnsi="Times New Roman" w:cs="Times New Roman"/>
                <w:sz w:val="12"/>
                <w:szCs w:val="12"/>
              </w:rPr>
              <w:t>лет</w:t>
            </w:r>
            <w:proofErr w:type="gramEnd"/>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12</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r w:rsidR="00D512F4" w:rsidRPr="00D512F4" w:rsidTr="005952F4">
        <w:trPr>
          <w:trHeight w:val="20"/>
          <w:tblHeader/>
        </w:trPr>
        <w:tc>
          <w:tcPr>
            <w:tcW w:w="195" w:type="pct"/>
            <w:tcBorders>
              <w:top w:val="single" w:sz="4" w:space="0" w:color="auto"/>
              <w:left w:val="single" w:sz="8" w:space="0" w:color="auto"/>
              <w:bottom w:val="single" w:sz="4" w:space="0" w:color="auto"/>
              <w:right w:val="nil"/>
            </w:tcBorders>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13</w:t>
            </w:r>
          </w:p>
        </w:tc>
        <w:tc>
          <w:tcPr>
            <w:tcW w:w="2543" w:type="pct"/>
            <w:tcBorders>
              <w:top w:val="single" w:sz="4" w:space="0" w:color="auto"/>
              <w:left w:val="single" w:sz="8" w:space="0" w:color="auto"/>
              <w:bottom w:val="single" w:sz="4" w:space="0" w:color="auto"/>
              <w:right w:val="single" w:sz="8" w:space="0" w:color="auto"/>
            </w:tcBorders>
          </w:tcPr>
          <w:p w:rsidR="00D512F4" w:rsidRPr="00D512F4" w:rsidRDefault="00D512F4" w:rsidP="005952F4">
            <w:pPr>
              <w:spacing w:after="0" w:line="240" w:lineRule="auto"/>
              <w:ind w:firstLine="1"/>
              <w:rPr>
                <w:rFonts w:ascii="Times New Roman" w:hAnsi="Times New Roman" w:cs="Times New Roman"/>
                <w:sz w:val="12"/>
                <w:szCs w:val="12"/>
              </w:rPr>
            </w:pPr>
            <w:r w:rsidRPr="00D512F4">
              <w:rPr>
                <w:rFonts w:ascii="Times New Roman" w:hAnsi="Times New Roman" w:cs="Times New Roman"/>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377"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i/>
                <w:iCs/>
                <w:sz w:val="12"/>
                <w:szCs w:val="12"/>
              </w:rPr>
            </w:pPr>
          </w:p>
        </w:tc>
        <w:tc>
          <w:tcPr>
            <w:tcW w:w="1036" w:type="pct"/>
            <w:tcBorders>
              <w:top w:val="single" w:sz="4" w:space="0" w:color="auto"/>
              <w:left w:val="nil"/>
              <w:bottom w:val="single" w:sz="4" w:space="0" w:color="auto"/>
              <w:right w:val="single" w:sz="4" w:space="0" w:color="auto"/>
            </w:tcBorders>
            <w:noWrap/>
          </w:tcPr>
          <w:p w:rsidR="00D512F4" w:rsidRPr="00D512F4" w:rsidRDefault="00D512F4" w:rsidP="00595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c>
          <w:tcPr>
            <w:tcW w:w="850" w:type="pct"/>
            <w:tcBorders>
              <w:top w:val="single" w:sz="4" w:space="0" w:color="auto"/>
              <w:left w:val="nil"/>
              <w:bottom w:val="single" w:sz="4" w:space="0" w:color="auto"/>
              <w:right w:val="single" w:sz="4" w:space="0" w:color="auto"/>
            </w:tcBorders>
            <w:noWrap/>
          </w:tcPr>
          <w:p w:rsidR="00D512F4" w:rsidRPr="00D512F4" w:rsidRDefault="00D512F4" w:rsidP="00D512F4">
            <w:pPr>
              <w:spacing w:after="0" w:line="240" w:lineRule="auto"/>
              <w:rPr>
                <w:rFonts w:ascii="Times New Roman" w:hAnsi="Times New Roman" w:cs="Times New Roman"/>
                <w:sz w:val="12"/>
                <w:szCs w:val="12"/>
              </w:rPr>
            </w:pPr>
            <w:r w:rsidRPr="00D512F4">
              <w:rPr>
                <w:rFonts w:ascii="Times New Roman" w:hAnsi="Times New Roman" w:cs="Times New Roman"/>
                <w:sz w:val="12"/>
                <w:szCs w:val="12"/>
              </w:rPr>
              <w:t>-</w:t>
            </w:r>
          </w:p>
        </w:tc>
      </w:tr>
    </w:tbl>
    <w:p w:rsidR="008B2C1B" w:rsidRPr="008B2C1B" w:rsidRDefault="008B2C1B" w:rsidP="00D512F4">
      <w:pPr>
        <w:spacing w:after="0" w:line="240" w:lineRule="auto"/>
        <w:ind w:firstLine="284"/>
        <w:rPr>
          <w:rFonts w:ascii="Times New Roman" w:hAnsi="Times New Roman" w:cs="Times New Roman"/>
          <w:sz w:val="12"/>
          <w:szCs w:val="12"/>
        </w:rPr>
      </w:pPr>
    </w:p>
    <w:p w:rsidR="005952F4" w:rsidRPr="005952F4" w:rsidRDefault="005952F4" w:rsidP="005952F4">
      <w:pPr>
        <w:spacing w:after="0" w:line="240" w:lineRule="auto"/>
        <w:ind w:firstLine="284"/>
        <w:jc w:val="both"/>
        <w:rPr>
          <w:rFonts w:ascii="Times New Roman" w:hAnsi="Times New Roman" w:cs="Times New Roman"/>
          <w:bCs/>
          <w:sz w:val="12"/>
          <w:szCs w:val="12"/>
        </w:rPr>
      </w:pPr>
      <w:r w:rsidRPr="005952F4">
        <w:rPr>
          <w:rFonts w:ascii="Times New Roman" w:hAnsi="Times New Roman" w:cs="Times New Roman"/>
          <w:bCs/>
          <w:sz w:val="12"/>
          <w:szCs w:val="12"/>
        </w:rPr>
        <w:t>Глава 15. Ценовые (тарифные) последствия.</w:t>
      </w:r>
    </w:p>
    <w:p w:rsidR="005952F4" w:rsidRPr="005952F4" w:rsidRDefault="005952F4" w:rsidP="005952F4">
      <w:pPr>
        <w:spacing w:after="0" w:line="240" w:lineRule="auto"/>
        <w:ind w:firstLine="284"/>
        <w:jc w:val="both"/>
        <w:rPr>
          <w:rFonts w:ascii="Times New Roman" w:hAnsi="Times New Roman" w:cs="Times New Roman"/>
          <w:sz w:val="12"/>
          <w:szCs w:val="12"/>
        </w:rPr>
      </w:pPr>
      <w:r w:rsidRPr="005952F4">
        <w:rPr>
          <w:rFonts w:ascii="Times New Roman" w:hAnsi="Times New Roman" w:cs="Times New Roman"/>
          <w:sz w:val="12"/>
          <w:szCs w:val="12"/>
        </w:rPr>
        <w:t xml:space="preserve">Ценовые последствия для потребителей ООО «Сервисная Коммунальная Компания» при реализации строительства источников тепловой энергии и тепловых сетей </w:t>
      </w:r>
      <w:proofErr w:type="spellStart"/>
      <w:r w:rsidRPr="005952F4">
        <w:rPr>
          <w:rFonts w:ascii="Times New Roman" w:hAnsi="Times New Roman" w:cs="Times New Roman"/>
          <w:sz w:val="12"/>
          <w:szCs w:val="12"/>
        </w:rPr>
        <w:t>г.п</w:t>
      </w:r>
      <w:proofErr w:type="spellEnd"/>
      <w:r w:rsidRPr="005952F4">
        <w:rPr>
          <w:rFonts w:ascii="Times New Roman" w:hAnsi="Times New Roman" w:cs="Times New Roman"/>
          <w:sz w:val="12"/>
          <w:szCs w:val="12"/>
        </w:rPr>
        <w:t>. Суходол представлены в таблице 15.1.</w:t>
      </w:r>
    </w:p>
    <w:p w:rsidR="005952F4" w:rsidRDefault="005952F4" w:rsidP="005952F4">
      <w:pPr>
        <w:spacing w:after="0" w:line="240" w:lineRule="auto"/>
        <w:ind w:firstLine="284"/>
        <w:jc w:val="center"/>
        <w:rPr>
          <w:rFonts w:ascii="Times New Roman" w:hAnsi="Times New Roman" w:cs="Times New Roman"/>
          <w:sz w:val="12"/>
          <w:szCs w:val="12"/>
        </w:rPr>
      </w:pPr>
      <w:r w:rsidRPr="005952F4">
        <w:rPr>
          <w:rFonts w:ascii="Times New Roman" w:hAnsi="Times New Roman" w:cs="Times New Roman"/>
          <w:sz w:val="12"/>
          <w:szCs w:val="12"/>
        </w:rPr>
        <w:t xml:space="preserve">Таблица 15.1 – Ценовые последствия для потребителей </w:t>
      </w:r>
    </w:p>
    <w:p w:rsidR="005952F4" w:rsidRPr="005952F4" w:rsidRDefault="005952F4" w:rsidP="005952F4">
      <w:pPr>
        <w:spacing w:after="0" w:line="240" w:lineRule="auto"/>
        <w:ind w:firstLine="284"/>
        <w:jc w:val="center"/>
        <w:rPr>
          <w:rFonts w:ascii="Times New Roman" w:hAnsi="Times New Roman" w:cs="Times New Roman"/>
          <w:sz w:val="12"/>
          <w:szCs w:val="12"/>
        </w:rPr>
      </w:pPr>
      <w:proofErr w:type="gramStart"/>
      <w:r w:rsidRPr="005952F4">
        <w:rPr>
          <w:rFonts w:ascii="Times New Roman" w:hAnsi="Times New Roman" w:cs="Times New Roman"/>
          <w:sz w:val="12"/>
          <w:szCs w:val="12"/>
        </w:rPr>
        <w:t>при</w:t>
      </w:r>
      <w:proofErr w:type="gramEnd"/>
      <w:r w:rsidRPr="005952F4">
        <w:rPr>
          <w:rFonts w:ascii="Times New Roman" w:hAnsi="Times New Roman" w:cs="Times New Roman"/>
          <w:sz w:val="12"/>
          <w:szCs w:val="12"/>
        </w:rPr>
        <w:t xml:space="preserve"> реализации строительства источников тепловой энергии и тепловых сетей </w:t>
      </w:r>
      <w:proofErr w:type="spellStart"/>
      <w:r w:rsidRPr="005952F4">
        <w:rPr>
          <w:rFonts w:ascii="Times New Roman" w:hAnsi="Times New Roman" w:cs="Times New Roman"/>
          <w:sz w:val="12"/>
          <w:szCs w:val="12"/>
        </w:rPr>
        <w:t>г.п</w:t>
      </w:r>
      <w:proofErr w:type="spellEnd"/>
      <w:r w:rsidRPr="005952F4">
        <w:rPr>
          <w:rFonts w:ascii="Times New Roman" w:hAnsi="Times New Roman" w:cs="Times New Roman"/>
          <w:sz w:val="12"/>
          <w:szCs w:val="12"/>
        </w:rPr>
        <w:t>.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40"/>
        <w:gridCol w:w="379"/>
        <w:gridCol w:w="437"/>
        <w:gridCol w:w="466"/>
        <w:gridCol w:w="465"/>
        <w:gridCol w:w="463"/>
        <w:gridCol w:w="463"/>
        <w:gridCol w:w="463"/>
        <w:gridCol w:w="463"/>
        <w:gridCol w:w="463"/>
        <w:gridCol w:w="463"/>
        <w:gridCol w:w="463"/>
        <w:gridCol w:w="463"/>
        <w:gridCol w:w="463"/>
        <w:gridCol w:w="469"/>
      </w:tblGrid>
      <w:tr w:rsidR="005952F4" w:rsidRPr="005952F4" w:rsidTr="005952F4">
        <w:trPr>
          <w:trHeight w:val="20"/>
          <w:tblHeader/>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Показатели</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Ед. измерения</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2021 год</w:t>
            </w: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2022 год</w:t>
            </w: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2023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2024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2025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2026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2027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2028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2029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2030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2031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2032 год</w:t>
            </w: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2033 год</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Полезный отпуск тепловой энергии</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Гкал</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91,73</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Операционные (</w:t>
            </w:r>
            <w:proofErr w:type="spellStart"/>
            <w:r w:rsidRPr="005952F4">
              <w:rPr>
                <w:rFonts w:ascii="Times New Roman" w:hAnsi="Times New Roman" w:cs="Times New Roman"/>
                <w:sz w:val="12"/>
                <w:szCs w:val="12"/>
              </w:rPr>
              <w:t>подкотнтрольные</w:t>
            </w:r>
            <w:proofErr w:type="spellEnd"/>
            <w:r w:rsidRPr="005952F4">
              <w:rPr>
                <w:rFonts w:ascii="Times New Roman" w:hAnsi="Times New Roman" w:cs="Times New Roman"/>
                <w:sz w:val="12"/>
                <w:szCs w:val="12"/>
              </w:rPr>
              <w:t xml:space="preserve"> расходы)</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44 930,38</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46 727,59</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48 596,69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50 540,56</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52 562,18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54 664,67</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56 851,26</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59 125,31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61 490,32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63 949,93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66 507,93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69 168,25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71 934,98</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 xml:space="preserve">Расходы на </w:t>
            </w:r>
            <w:proofErr w:type="spellStart"/>
            <w:r w:rsidRPr="005952F4">
              <w:rPr>
                <w:rFonts w:ascii="Times New Roman" w:hAnsi="Times New Roman" w:cs="Times New Roman"/>
                <w:sz w:val="12"/>
                <w:szCs w:val="12"/>
              </w:rPr>
              <w:t>вспомагательные</w:t>
            </w:r>
            <w:proofErr w:type="spellEnd"/>
            <w:r w:rsidRPr="005952F4">
              <w:rPr>
                <w:rFonts w:ascii="Times New Roman" w:hAnsi="Times New Roman" w:cs="Times New Roman"/>
                <w:sz w:val="12"/>
                <w:szCs w:val="12"/>
              </w:rPr>
              <w:t xml:space="preserve"> материалы</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9 427,15</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9 898,50</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10 393,43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10 913,10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11 458,75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12 031,69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12 633,28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13 264,94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13 928,19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14 624,60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15 355,83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16 123,62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16 929,80</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Расходы на топливо</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88 538,60</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91 283,30</w:t>
            </w:r>
          </w:p>
        </w:tc>
      </w:tr>
      <w:tr w:rsidR="005952F4" w:rsidRPr="005952F4" w:rsidTr="005952F4">
        <w:trPr>
          <w:trHeight w:val="20"/>
        </w:trPr>
        <w:tc>
          <w:tcPr>
            <w:tcW w:w="757" w:type="pct"/>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Электроэнергия</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12 469,13</w:t>
            </w:r>
          </w:p>
        </w:tc>
        <w:tc>
          <w:tcPr>
            <w:tcW w:w="309"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13 129,99</w:t>
            </w:r>
          </w:p>
        </w:tc>
        <w:tc>
          <w:tcPr>
            <w:tcW w:w="309"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14 114,74</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15 173,35</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16 311,35</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17 534,70</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18 849,80</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20 263,54</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21 783,31</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23 417,05</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25 173,33</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27 061,33</w:t>
            </w:r>
          </w:p>
        </w:tc>
        <w:tc>
          <w:tcPr>
            <w:tcW w:w="308" w:type="pct"/>
            <w:tcBorders>
              <w:left w:val="nil"/>
            </w:tcBorders>
            <w:noWrap/>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29 090,93</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ЕСН</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8 470,61</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8 809,43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9 161,81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9 528,28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9 909,42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10 305,79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10 718,02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11 146,74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11 592,61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12 056,32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12 538,57</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13 040,11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13 561,72</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Амортизация</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134,01</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Прочие затраты</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4 997,03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5 196,92</w:t>
            </w:r>
          </w:p>
        </w:tc>
        <w:tc>
          <w:tcPr>
            <w:tcW w:w="309"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5 404,79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5 620,98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5 845,82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6 079,66</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6 322,84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6 575,76</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6 838,79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7 112,34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7 396,83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7 692,70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8 000,41</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Внереализационные расходы</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w:t>
            </w: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Итого</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168 966,91</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175 179,75</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179 088,78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183 193,59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187 504,84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192 033,83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196 792,52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201 793,60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207 050,53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212 577,55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218 389,81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224 503,33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230 935,15</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Прибыль</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4021,415</w:t>
            </w: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Необходимая валовая выручка без учета мероприятий ИП</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172 988,33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175 179,75</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179 088,78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183 193,59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187 504,84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192 033,83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196 792,52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201 793,60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207 050,53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212 577,55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218 389,81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224 503,33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230 935,15</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Единовременные инвестиции</w:t>
            </w:r>
          </w:p>
        </w:tc>
        <w:tc>
          <w:tcPr>
            <w:tcW w:w="251" w:type="pct"/>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22 070,00</w:t>
            </w:r>
          </w:p>
        </w:tc>
      </w:tr>
      <w:tr w:rsidR="005952F4" w:rsidRPr="005952F4" w:rsidTr="005952F4">
        <w:trPr>
          <w:trHeight w:val="20"/>
        </w:trPr>
        <w:tc>
          <w:tcPr>
            <w:tcW w:w="5000" w:type="pct"/>
            <w:gridSpan w:val="15"/>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bCs/>
                <w:i/>
                <w:iCs/>
                <w:sz w:val="12"/>
                <w:szCs w:val="12"/>
              </w:rPr>
              <w:t>Источник финансирования мероприятий</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i/>
                <w:iCs/>
                <w:sz w:val="12"/>
                <w:szCs w:val="12"/>
              </w:rPr>
            </w:pPr>
            <w:r w:rsidRPr="005952F4">
              <w:rPr>
                <w:rFonts w:ascii="Times New Roman" w:hAnsi="Times New Roman" w:cs="Times New Roman"/>
                <w:i/>
                <w:iCs/>
                <w:sz w:val="12"/>
                <w:szCs w:val="12"/>
              </w:rPr>
              <w:t xml:space="preserve">Прибыль, не учитываемая в целях </w:t>
            </w:r>
            <w:r w:rsidRPr="005952F4">
              <w:rPr>
                <w:rFonts w:ascii="Times New Roman" w:hAnsi="Times New Roman" w:cs="Times New Roman"/>
                <w:i/>
                <w:iCs/>
                <w:sz w:val="12"/>
                <w:szCs w:val="12"/>
              </w:rPr>
              <w:lastRenderedPageBreak/>
              <w:t>налогообложения</w:t>
            </w:r>
          </w:p>
        </w:tc>
        <w:tc>
          <w:tcPr>
            <w:tcW w:w="251" w:type="pct"/>
          </w:tcPr>
          <w:p w:rsidR="005952F4" w:rsidRPr="005952F4" w:rsidRDefault="005952F4" w:rsidP="005952F4">
            <w:pPr>
              <w:spacing w:after="0" w:line="240" w:lineRule="auto"/>
              <w:rPr>
                <w:rFonts w:ascii="Times New Roman" w:hAnsi="Times New Roman" w:cs="Times New Roman"/>
                <w:i/>
                <w:iCs/>
                <w:sz w:val="12"/>
                <w:szCs w:val="12"/>
              </w:rPr>
            </w:pPr>
          </w:p>
        </w:tc>
        <w:tc>
          <w:tcPr>
            <w:tcW w:w="290"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i/>
                <w:iCs/>
                <w:sz w:val="12"/>
                <w:szCs w:val="12"/>
              </w:rPr>
            </w:pPr>
            <w:r w:rsidRPr="005952F4">
              <w:rPr>
                <w:rFonts w:ascii="Times New Roman" w:hAnsi="Times New Roman" w:cs="Times New Roman"/>
                <w:i/>
                <w:iCs/>
                <w:sz w:val="12"/>
                <w:szCs w:val="12"/>
              </w:rPr>
              <w:t>Амортизация основных средств</w:t>
            </w:r>
          </w:p>
        </w:tc>
        <w:tc>
          <w:tcPr>
            <w:tcW w:w="251" w:type="pct"/>
          </w:tcPr>
          <w:p w:rsidR="005952F4" w:rsidRPr="005952F4" w:rsidRDefault="005952F4" w:rsidP="005952F4">
            <w:pPr>
              <w:spacing w:after="0" w:line="240" w:lineRule="auto"/>
              <w:rPr>
                <w:rFonts w:ascii="Times New Roman" w:hAnsi="Times New Roman" w:cs="Times New Roman"/>
                <w:i/>
                <w:iCs/>
                <w:sz w:val="12"/>
                <w:szCs w:val="12"/>
              </w:rPr>
            </w:pPr>
          </w:p>
        </w:tc>
        <w:tc>
          <w:tcPr>
            <w:tcW w:w="290"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i/>
                <w:iCs/>
                <w:sz w:val="12"/>
                <w:szCs w:val="12"/>
              </w:rPr>
            </w:pPr>
            <w:r w:rsidRPr="005952F4">
              <w:rPr>
                <w:rFonts w:ascii="Times New Roman" w:hAnsi="Times New Roman" w:cs="Times New Roman"/>
                <w:i/>
                <w:iCs/>
                <w:sz w:val="12"/>
                <w:szCs w:val="12"/>
              </w:rPr>
              <w:t>Расходы на развитие производства (капитальные вложения)</w:t>
            </w:r>
          </w:p>
        </w:tc>
        <w:tc>
          <w:tcPr>
            <w:tcW w:w="251" w:type="pct"/>
          </w:tcPr>
          <w:p w:rsidR="005952F4" w:rsidRPr="005952F4" w:rsidRDefault="005952F4" w:rsidP="005952F4">
            <w:pPr>
              <w:spacing w:after="0" w:line="240" w:lineRule="auto"/>
              <w:rPr>
                <w:rFonts w:ascii="Times New Roman" w:hAnsi="Times New Roman" w:cs="Times New Roman"/>
                <w:i/>
                <w:iCs/>
                <w:sz w:val="12"/>
                <w:szCs w:val="12"/>
              </w:rPr>
            </w:pPr>
          </w:p>
        </w:tc>
        <w:tc>
          <w:tcPr>
            <w:tcW w:w="290"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noWrap/>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c>
          <w:tcPr>
            <w:tcW w:w="308" w:type="pct"/>
            <w:noWrap/>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i/>
                <w:iCs/>
                <w:sz w:val="12"/>
                <w:szCs w:val="12"/>
              </w:rPr>
            </w:pPr>
            <w:r w:rsidRPr="005952F4">
              <w:rPr>
                <w:rFonts w:ascii="Times New Roman" w:hAnsi="Times New Roman" w:cs="Times New Roman"/>
                <w:i/>
                <w:iCs/>
                <w:sz w:val="12"/>
                <w:szCs w:val="12"/>
              </w:rPr>
              <w:t>Бюджетные источники</w:t>
            </w:r>
          </w:p>
        </w:tc>
        <w:tc>
          <w:tcPr>
            <w:tcW w:w="251" w:type="pct"/>
          </w:tcPr>
          <w:p w:rsidR="005952F4" w:rsidRPr="005952F4" w:rsidRDefault="005952F4" w:rsidP="005952F4">
            <w:pPr>
              <w:spacing w:after="0" w:line="240" w:lineRule="auto"/>
              <w:rPr>
                <w:rFonts w:ascii="Times New Roman" w:hAnsi="Times New Roman" w:cs="Times New Roman"/>
                <w:sz w:val="12"/>
                <w:szCs w:val="12"/>
              </w:rPr>
            </w:pPr>
          </w:p>
        </w:tc>
        <w:tc>
          <w:tcPr>
            <w:tcW w:w="290"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9"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Необходимая валовая выручка с учетом мероприятий ИП</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тыс. руб.</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172 988,33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175 179,75</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179 088,78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183 193,59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187 504,84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192 033,83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196 792,52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201 793,60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207 050,53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212 577,55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218 389,81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224 503,33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230 935,15</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ТАРИФ на тепловую энергию</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руб./Гкал</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1 886,00</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1 909,73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1 952,35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1 997,10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2 044,10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2 093,47</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2 145,35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2 199,86</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2 257,17</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2 317,43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2 380,79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2 447,44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2 517,55</w:t>
            </w: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ТАРИФ на тепловую энергию с учетом ИС</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руб./Гкал</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p>
        </w:tc>
        <w:tc>
          <w:tcPr>
            <w:tcW w:w="309"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1 909,73</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1 952,35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1 997,10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bCs/>
                <w:sz w:val="12"/>
                <w:szCs w:val="12"/>
              </w:rPr>
              <w:t>2 044,10</w:t>
            </w: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Прирост тарифа</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p>
        </w:tc>
        <w:tc>
          <w:tcPr>
            <w:tcW w:w="309" w:type="pct"/>
            <w:tcBorders>
              <w:top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1,26</w:t>
            </w:r>
          </w:p>
        </w:tc>
        <w:tc>
          <w:tcPr>
            <w:tcW w:w="309" w:type="pct"/>
            <w:tcBorders>
              <w:top w:val="nil"/>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2,23</w:t>
            </w:r>
          </w:p>
        </w:tc>
        <w:tc>
          <w:tcPr>
            <w:tcW w:w="308" w:type="pct"/>
            <w:tcBorders>
              <w:top w:val="nil"/>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2,29</w:t>
            </w:r>
          </w:p>
        </w:tc>
        <w:tc>
          <w:tcPr>
            <w:tcW w:w="308" w:type="pct"/>
            <w:tcBorders>
              <w:top w:val="nil"/>
              <w:left w:val="nil"/>
            </w:tcBorders>
          </w:tcPr>
          <w:p w:rsidR="005952F4" w:rsidRPr="005952F4" w:rsidRDefault="005952F4" w:rsidP="005952F4">
            <w:pPr>
              <w:spacing w:after="0" w:line="240" w:lineRule="auto"/>
              <w:rPr>
                <w:rFonts w:ascii="Times New Roman" w:hAnsi="Times New Roman" w:cs="Times New Roman"/>
                <w:sz w:val="12"/>
                <w:szCs w:val="12"/>
              </w:rPr>
            </w:pPr>
            <w:r w:rsidRPr="005952F4">
              <w:rPr>
                <w:rFonts w:ascii="Times New Roman" w:hAnsi="Times New Roman" w:cs="Times New Roman"/>
                <w:bCs/>
                <w:sz w:val="12"/>
                <w:szCs w:val="12"/>
              </w:rPr>
              <w:t>2,35</w:t>
            </w: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c>
          <w:tcPr>
            <w:tcW w:w="308" w:type="pct"/>
          </w:tcPr>
          <w:p w:rsidR="005952F4" w:rsidRPr="005952F4" w:rsidRDefault="005952F4" w:rsidP="005952F4">
            <w:pPr>
              <w:spacing w:after="0" w:line="240" w:lineRule="auto"/>
              <w:rPr>
                <w:rFonts w:ascii="Times New Roman" w:hAnsi="Times New Roman" w:cs="Times New Roman"/>
                <w:sz w:val="12"/>
                <w:szCs w:val="12"/>
              </w:rPr>
            </w:pPr>
          </w:p>
        </w:tc>
      </w:tr>
      <w:tr w:rsidR="005952F4" w:rsidRPr="005952F4" w:rsidTr="005952F4">
        <w:trPr>
          <w:trHeight w:val="20"/>
        </w:trPr>
        <w:tc>
          <w:tcPr>
            <w:tcW w:w="757"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Прирост тарифа с учетом ИС</w:t>
            </w:r>
          </w:p>
        </w:tc>
        <w:tc>
          <w:tcPr>
            <w:tcW w:w="251"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w:t>
            </w:r>
          </w:p>
        </w:tc>
        <w:tc>
          <w:tcPr>
            <w:tcW w:w="290" w:type="pct"/>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1,26</w:t>
            </w:r>
          </w:p>
        </w:tc>
        <w:tc>
          <w:tcPr>
            <w:tcW w:w="309"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2,29</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2,35</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2,42</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2,48</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2,54</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2,61</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2,67</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2,73</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2,80</w:t>
            </w:r>
          </w:p>
        </w:tc>
        <w:tc>
          <w:tcPr>
            <w:tcW w:w="308" w:type="pct"/>
            <w:tcBorders>
              <w:left w:val="nil"/>
            </w:tcBorders>
          </w:tcPr>
          <w:p w:rsidR="005952F4" w:rsidRPr="005952F4" w:rsidRDefault="005952F4" w:rsidP="005952F4">
            <w:pPr>
              <w:spacing w:after="0" w:line="240" w:lineRule="auto"/>
              <w:rPr>
                <w:rFonts w:ascii="Times New Roman" w:hAnsi="Times New Roman" w:cs="Times New Roman"/>
                <w:bCs/>
                <w:sz w:val="12"/>
                <w:szCs w:val="12"/>
              </w:rPr>
            </w:pPr>
            <w:r w:rsidRPr="005952F4">
              <w:rPr>
                <w:rFonts w:ascii="Times New Roman" w:hAnsi="Times New Roman" w:cs="Times New Roman"/>
                <w:bCs/>
                <w:sz w:val="12"/>
                <w:szCs w:val="12"/>
              </w:rPr>
              <w:t>2,86</w:t>
            </w:r>
          </w:p>
        </w:tc>
      </w:tr>
    </w:tbl>
    <w:p w:rsidR="005952F4" w:rsidRPr="005952F4" w:rsidRDefault="005952F4" w:rsidP="005952F4">
      <w:pPr>
        <w:spacing w:after="0" w:line="240" w:lineRule="auto"/>
        <w:ind w:firstLine="284"/>
        <w:jc w:val="both"/>
        <w:rPr>
          <w:rFonts w:ascii="Times New Roman" w:hAnsi="Times New Roman" w:cs="Times New Roman"/>
          <w:bCs/>
          <w:sz w:val="12"/>
          <w:szCs w:val="12"/>
        </w:rPr>
      </w:pPr>
    </w:p>
    <w:p w:rsidR="005952F4" w:rsidRPr="005952F4" w:rsidRDefault="005952F4" w:rsidP="005952F4">
      <w:pPr>
        <w:spacing w:after="0" w:line="240" w:lineRule="auto"/>
        <w:ind w:firstLine="284"/>
        <w:jc w:val="both"/>
        <w:rPr>
          <w:rFonts w:ascii="Times New Roman" w:hAnsi="Times New Roman" w:cs="Times New Roman"/>
          <w:sz w:val="12"/>
          <w:szCs w:val="12"/>
        </w:rPr>
      </w:pPr>
      <w:r w:rsidRPr="005952F4">
        <w:rPr>
          <w:rFonts w:ascii="Times New Roman" w:hAnsi="Times New Roman" w:cs="Times New Roman"/>
          <w:sz w:val="12"/>
          <w:szCs w:val="12"/>
        </w:rPr>
        <w:t xml:space="preserve">Рисунок 15.1 – Тариф на тепловую энергию для потребителей ООО «Сервисная Коммунальная Компания» при реализации строительства источников тепловой энергии и тепловых сетей </w:t>
      </w:r>
      <w:proofErr w:type="spellStart"/>
      <w:r w:rsidRPr="005952F4">
        <w:rPr>
          <w:rFonts w:ascii="Times New Roman" w:hAnsi="Times New Roman" w:cs="Times New Roman"/>
          <w:sz w:val="12"/>
          <w:szCs w:val="12"/>
        </w:rPr>
        <w:t>г.п</w:t>
      </w:r>
      <w:proofErr w:type="spellEnd"/>
      <w:r w:rsidRPr="005952F4">
        <w:rPr>
          <w:rFonts w:ascii="Times New Roman" w:hAnsi="Times New Roman" w:cs="Times New Roman"/>
          <w:sz w:val="12"/>
          <w:szCs w:val="12"/>
        </w:rPr>
        <w:t>. Суходол</w:t>
      </w:r>
    </w:p>
    <w:p w:rsidR="008B2C1B" w:rsidRPr="005952F4" w:rsidRDefault="005952F4" w:rsidP="005952F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4770755" cy="2048761"/>
            <wp:effectExtent l="0" t="0" r="0" b="8890"/>
            <wp:docPr id="8" name="Рисунок 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Новый рисун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2048761"/>
                    </a:xfrm>
                    <a:prstGeom prst="rect">
                      <a:avLst/>
                    </a:prstGeom>
                    <a:noFill/>
                    <a:ln>
                      <a:noFill/>
                    </a:ln>
                  </pic:spPr>
                </pic:pic>
              </a:graphicData>
            </a:graphic>
          </wp:inline>
        </w:drawing>
      </w: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8B2C1B" w:rsidRPr="008B2C1B" w:rsidRDefault="008B2C1B" w:rsidP="008B2C1B">
      <w:pPr>
        <w:spacing w:after="0" w:line="240" w:lineRule="auto"/>
        <w:ind w:firstLine="284"/>
        <w:jc w:val="both"/>
        <w:rPr>
          <w:rFonts w:ascii="Times New Roman" w:hAnsi="Times New Roman" w:cs="Times New Roman"/>
          <w:sz w:val="12"/>
          <w:szCs w:val="12"/>
        </w:rPr>
      </w:pPr>
    </w:p>
    <w:p w:rsidR="007A13B5" w:rsidRPr="007F32C3" w:rsidRDefault="007A13B5" w:rsidP="007A13B5">
      <w:pPr>
        <w:spacing w:after="0" w:line="240" w:lineRule="auto"/>
        <w:ind w:firstLine="284"/>
        <w:jc w:val="both"/>
        <w:rPr>
          <w:rFonts w:ascii="Times New Roman" w:hAnsi="Times New Roman" w:cs="Times New Roman"/>
          <w:sz w:val="12"/>
          <w:szCs w:val="12"/>
        </w:rPr>
      </w:pPr>
    </w:p>
    <w:p w:rsidR="007F32C3" w:rsidRPr="007F32C3" w:rsidRDefault="007F32C3" w:rsidP="007F32C3">
      <w:pPr>
        <w:spacing w:after="0" w:line="240" w:lineRule="auto"/>
        <w:ind w:firstLine="284"/>
        <w:jc w:val="both"/>
        <w:rPr>
          <w:rFonts w:ascii="Times New Roman" w:hAnsi="Times New Roman" w:cs="Times New Roman"/>
          <w:sz w:val="12"/>
          <w:szCs w:val="12"/>
        </w:rPr>
      </w:pPr>
    </w:p>
    <w:p w:rsidR="007F32C3" w:rsidRPr="00E25E77" w:rsidRDefault="007F32C3" w:rsidP="00E25E77">
      <w:pPr>
        <w:spacing w:after="0" w:line="240" w:lineRule="auto"/>
        <w:ind w:firstLine="284"/>
        <w:jc w:val="center"/>
        <w:rPr>
          <w:rFonts w:ascii="Times New Roman" w:hAnsi="Times New Roman" w:cs="Times New Roman"/>
          <w:sz w:val="12"/>
          <w:szCs w:val="12"/>
        </w:rPr>
      </w:pPr>
    </w:p>
    <w:p w:rsidR="00791CFC" w:rsidRDefault="00791CFC" w:rsidP="00791CFC">
      <w:pPr>
        <w:spacing w:after="0" w:line="240" w:lineRule="auto"/>
        <w:ind w:firstLine="284"/>
        <w:jc w:val="both"/>
        <w:rPr>
          <w:rFonts w:ascii="Times New Roman" w:hAnsi="Times New Roman" w:cs="Times New Roman"/>
          <w:sz w:val="12"/>
          <w:szCs w:val="12"/>
        </w:rPr>
      </w:pPr>
    </w:p>
    <w:p w:rsidR="00F50EA0" w:rsidRDefault="00F50EA0" w:rsidP="00F50EA0">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0761A" w:rsidTr="0040761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0761A" w:rsidRDefault="00F6569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07.04</w:t>
            </w:r>
            <w:r w:rsidR="0040761A">
              <w:rPr>
                <w:rFonts w:ascii="Times New Roman" w:eastAsia="Calibri" w:hAnsi="Times New Roman" w:cs="Times New Roman"/>
                <w:sz w:val="12"/>
                <w:szCs w:val="12"/>
              </w:rPr>
              <w:t>.2023г.</w:t>
            </w:r>
          </w:p>
          <w:p w:rsidR="0040761A" w:rsidRDefault="0040761A" w:rsidP="0040761A">
            <w:pPr>
              <w:tabs>
                <w:tab w:val="left" w:pos="0"/>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в</w:t>
            </w:r>
            <w:proofErr w:type="gramEnd"/>
            <w:r>
              <w:rPr>
                <w:rFonts w:ascii="Times New Roman" w:eastAsia="Calibri" w:hAnsi="Times New Roman" w:cs="Times New Roman"/>
                <w:sz w:val="12"/>
                <w:szCs w:val="12"/>
              </w:rPr>
              <w:t xml:space="preserve"> 09:00, по графику - в 09:00.</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5952F4">
      <w:pPr>
        <w:pStyle w:val="ConsPlusNormal"/>
        <w:ind w:firstLine="0"/>
        <w:jc w:val="both"/>
        <w:rPr>
          <w:rFonts w:ascii="Times New Roman" w:hAnsi="Times New Roman" w:cs="Times New Roman"/>
          <w:sz w:val="12"/>
          <w:szCs w:val="12"/>
        </w:rPr>
      </w:pPr>
    </w:p>
    <w:sectPr w:rsidR="008A4D60" w:rsidRPr="00AC7B54" w:rsidSect="0026343F">
      <w:headerReference w:type="default" r:id="rId17"/>
      <w:headerReference w:type="first" r:id="rId1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FC" w:rsidRDefault="00B249FC" w:rsidP="000F23DD">
      <w:pPr>
        <w:spacing w:after="0" w:line="240" w:lineRule="auto"/>
      </w:pPr>
      <w:r>
        <w:separator/>
      </w:r>
    </w:p>
  </w:endnote>
  <w:endnote w:type="continuationSeparator" w:id="0">
    <w:p w:rsidR="00B249FC" w:rsidRDefault="00B249F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FC" w:rsidRDefault="00B249FC" w:rsidP="000F23DD">
      <w:pPr>
        <w:spacing w:after="0" w:line="240" w:lineRule="auto"/>
      </w:pPr>
      <w:r>
        <w:separator/>
      </w:r>
    </w:p>
  </w:footnote>
  <w:footnote w:type="continuationSeparator" w:id="0">
    <w:p w:rsidR="00B249FC" w:rsidRDefault="00B249F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D0" w:rsidRDefault="00056ED0"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5952F4">
          <w:rPr>
            <w:noProof/>
          </w:rPr>
          <w:t>19</w:t>
        </w:r>
        <w:r>
          <w:rPr>
            <w:noProof/>
          </w:rPr>
          <w:fldChar w:fldCharType="end"/>
        </w:r>
      </w:sdtContent>
    </w:sdt>
  </w:p>
  <w:p w:rsidR="00056ED0" w:rsidRPr="00BC242D" w:rsidRDefault="00056ED0"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56ED0" w:rsidRPr="002A5606" w:rsidRDefault="00056ED0" w:rsidP="002A5606">
    <w:pPr>
      <w:pStyle w:val="afb"/>
      <w:rPr>
        <w:rFonts w:ascii="Times New Roman" w:hAnsi="Times New Roman" w:cs="Times New Roman"/>
        <w:sz w:val="18"/>
        <w:szCs w:val="16"/>
      </w:rPr>
    </w:pPr>
    <w:r>
      <w:rPr>
        <w:rFonts w:ascii="Times New Roman" w:hAnsi="Times New Roman" w:cs="Times New Roman"/>
        <w:sz w:val="18"/>
        <w:szCs w:val="16"/>
      </w:rPr>
      <w:t xml:space="preserve">Пятница, 07 апреля 2023 года, №40(837)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D0" w:rsidRDefault="00056ED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5AB"/>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6ED0"/>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B45"/>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032"/>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78"/>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84E"/>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60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470"/>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DEC"/>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02"/>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6C79"/>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870"/>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2F4"/>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A7C09"/>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D"/>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5E"/>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24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40"/>
    <w:rsid w:val="0075799A"/>
    <w:rsid w:val="00757A22"/>
    <w:rsid w:val="00757B95"/>
    <w:rsid w:val="00757C2F"/>
    <w:rsid w:val="00757D32"/>
    <w:rsid w:val="00757E4B"/>
    <w:rsid w:val="0076031C"/>
    <w:rsid w:val="00760857"/>
    <w:rsid w:val="00760868"/>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C7F93"/>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5FB"/>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21"/>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7C5"/>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C1B"/>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15"/>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3C"/>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B5"/>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5EF"/>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51"/>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74C"/>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9FC"/>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B07"/>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6F"/>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60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E41"/>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28A"/>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4"/>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89D"/>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47F"/>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098E"/>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6E"/>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3DF"/>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2DC"/>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2B5"/>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69A"/>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493E8-5395-41BA-9740-F57C53F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095B-3CB6-4E6B-806D-48167DF5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26996</TotalTime>
  <Pages>1</Pages>
  <Words>24457</Words>
  <Characters>139407</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53</cp:revision>
  <cp:lastPrinted>2023-02-28T10:59:00Z</cp:lastPrinted>
  <dcterms:created xsi:type="dcterms:W3CDTF">2022-02-09T06:24:00Z</dcterms:created>
  <dcterms:modified xsi:type="dcterms:W3CDTF">2023-11-23T06:23:00Z</dcterms:modified>
</cp:coreProperties>
</file>